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_GB2312" w:hAnsi="仿宋_GB2312" w:eastAsia="仿宋_GB2312" w:cs="仿宋_GB2312"/>
          <w:i w:val="0"/>
          <w:iCs w:val="0"/>
          <w:caps w:val="0"/>
          <w:color w:val="333333"/>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i w:val="0"/>
          <w:iCs w:val="0"/>
          <w:caps w:val="0"/>
          <w:color w:val="333333"/>
          <w:spacing w:val="0"/>
          <w:kern w:val="0"/>
          <w:sz w:val="44"/>
          <w:szCs w:val="44"/>
          <w:u w:val="none"/>
          <w:lang w:val="en-US" w:eastAsia="zh-CN" w:bidi="ar"/>
        </w:rPr>
        <w:t>国家税务总局台山市税务局关于废止和修改部分税务规范性文件的公告（征求意见稿）</w:t>
      </w:r>
    </w:p>
    <w:p>
      <w:pPr>
        <w:overflowPunct/>
        <w:autoSpaceDE/>
        <w:autoSpaceDN/>
        <w:snapToGrid w:val="0"/>
        <w:spacing w:line="360" w:lineRule="auto"/>
        <w:ind w:firstLine="640"/>
        <w:jc w:val="left"/>
        <w:textAlignment w:val="auto"/>
        <w:rPr>
          <w:rFonts w:hint="eastAsia" w:ascii="仿宋_GB2312" w:hAnsi="仿宋_GB2312" w:eastAsia="仿宋_GB2312" w:cs="仿宋_GB2312"/>
          <w:sz w:val="32"/>
          <w:szCs w:val="32"/>
        </w:rPr>
      </w:pPr>
    </w:p>
    <w:p>
      <w:pPr>
        <w:overflowPunct/>
        <w:autoSpaceDE/>
        <w:autoSpaceDN/>
        <w:snapToGrid w:val="0"/>
        <w:spacing w:line="360" w:lineRule="auto"/>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根据《税务规范性文件制定管理办法》（国家税务总局令第41号公布，国家税务总局令第50号、53号修正）和</w:t>
      </w:r>
      <w:r>
        <w:rPr>
          <w:rFonts w:hint="eastAsia" w:ascii="仿宋_GB2312" w:hAnsi="宋体" w:eastAsia="仿宋_GB2312" w:cs="宋体"/>
          <w:b w:val="0"/>
          <w:bCs w:val="0"/>
          <w:sz w:val="32"/>
          <w:szCs w:val="32"/>
        </w:rPr>
        <w:t>《广东省税务系统税务规范性文件制定管理实施办法》（国家税务总局广东省税务局公告2022年第5号）</w:t>
      </w:r>
      <w:r>
        <w:rPr>
          <w:rFonts w:hint="eastAsia" w:ascii="仿宋_GB2312" w:hAnsi="仿宋_GB2312" w:eastAsia="仿宋_GB2312" w:cs="仿宋_GB2312"/>
          <w:b w:val="0"/>
          <w:bCs w:val="0"/>
          <w:sz w:val="32"/>
          <w:szCs w:val="32"/>
        </w:rPr>
        <w:t>，国家税务总局</w:t>
      </w:r>
      <w:r>
        <w:rPr>
          <w:rFonts w:hint="eastAsia" w:ascii="仿宋_GB2312" w:hAnsi="仿宋_GB2312" w:eastAsia="仿宋_GB2312" w:cs="仿宋_GB2312"/>
          <w:b w:val="0"/>
          <w:bCs w:val="0"/>
          <w:sz w:val="32"/>
          <w:szCs w:val="32"/>
          <w:lang w:eastAsia="zh-CN"/>
        </w:rPr>
        <w:t>台</w:t>
      </w:r>
      <w:r>
        <w:rPr>
          <w:rFonts w:hint="eastAsia" w:ascii="仿宋_GB2312" w:hAnsi="仿宋_GB2312" w:eastAsia="仿宋_GB2312" w:cs="仿宋_GB2312"/>
          <w:b w:val="0"/>
          <w:bCs w:val="0"/>
          <w:sz w:val="32"/>
          <w:szCs w:val="32"/>
        </w:rPr>
        <w:t>山市税务局对现行有效的税务规范性文件进行了清理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决定废止和修改部分税务规范性文件</w:t>
      </w:r>
      <w:r>
        <w:rPr>
          <w:rFonts w:hint="eastAsia" w:ascii="仿宋_GB2312" w:hAnsi="仿宋_GB2312" w:eastAsia="仿宋_GB2312" w:cs="仿宋_GB2312"/>
          <w:b w:val="0"/>
          <w:bCs w:val="0"/>
          <w:sz w:val="32"/>
          <w:szCs w:val="32"/>
          <w:lang w:eastAsia="zh-CN"/>
        </w:rPr>
        <w:t>，现公布如下：</w:t>
      </w:r>
    </w:p>
    <w:p>
      <w:pPr>
        <w:overflowPunct/>
        <w:autoSpaceDE/>
        <w:autoSpaceDN/>
        <w:snapToGrid w:val="0"/>
        <w:spacing w:line="360" w:lineRule="auto"/>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一、废止</w:t>
      </w:r>
      <w:r>
        <w:rPr>
          <w:rFonts w:hint="eastAsia" w:ascii="仿宋_GB2312" w:hAnsi="仿宋_GB2312" w:eastAsia="仿宋_GB2312" w:cs="仿宋_GB2312"/>
          <w:b w:val="0"/>
          <w:bCs w:val="0"/>
          <w:sz w:val="32"/>
          <w:szCs w:val="32"/>
          <w:lang w:val="en-US" w:eastAsia="zh-CN"/>
        </w:rPr>
        <w:t>1件</w:t>
      </w:r>
      <w:r>
        <w:rPr>
          <w:rFonts w:hint="eastAsia" w:ascii="仿宋_GB2312" w:hAnsi="仿宋_GB2312" w:eastAsia="仿宋_GB2312" w:cs="仿宋_GB2312"/>
          <w:b w:val="0"/>
          <w:bCs w:val="0"/>
          <w:sz w:val="32"/>
          <w:szCs w:val="32"/>
          <w:lang w:eastAsia="zh-CN"/>
        </w:rPr>
        <w:t>税务规范性文件</w:t>
      </w:r>
    </w:p>
    <w:p>
      <w:pPr>
        <w:overflowPunct/>
        <w:autoSpaceDE/>
        <w:autoSpaceDN/>
        <w:snapToGrid w:val="0"/>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废止《国家税务总局台山市税务局关于税务机构改革有关事项的公告》（国家税务总局台山市税务局公告2018年第</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号）</w:t>
      </w:r>
    </w:p>
    <w:p>
      <w:pPr>
        <w:overflowPunct/>
        <w:autoSpaceDE/>
        <w:autoSpaceDN/>
        <w:snapToGrid w:val="0"/>
        <w:spacing w:line="360" w:lineRule="auto"/>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二、修改</w:t>
      </w:r>
      <w:r>
        <w:rPr>
          <w:rFonts w:hint="eastAsia" w:ascii="仿宋_GB2312" w:hAnsi="仿宋_GB2312" w:eastAsia="仿宋_GB2312" w:cs="仿宋_GB2312"/>
          <w:b w:val="0"/>
          <w:bCs w:val="0"/>
          <w:sz w:val="32"/>
          <w:szCs w:val="32"/>
          <w:lang w:val="en-US" w:eastAsia="zh-CN"/>
        </w:rPr>
        <w:t>1件</w:t>
      </w:r>
      <w:r>
        <w:rPr>
          <w:rFonts w:hint="eastAsia" w:ascii="仿宋_GB2312" w:hAnsi="仿宋_GB2312" w:eastAsia="仿宋_GB2312" w:cs="仿宋_GB2312"/>
          <w:b w:val="0"/>
          <w:bCs w:val="0"/>
          <w:sz w:val="32"/>
          <w:szCs w:val="32"/>
          <w:lang w:eastAsia="zh-CN"/>
        </w:rPr>
        <w:t>税务规范性文件</w:t>
      </w:r>
      <w:bookmarkStart w:id="0" w:name="_GoBack"/>
      <w:bookmarkEnd w:id="0"/>
    </w:p>
    <w:p>
      <w:pPr>
        <w:overflowPunct/>
        <w:autoSpaceDE/>
        <w:autoSpaceDN/>
        <w:snapToGrid w:val="0"/>
        <w:spacing w:line="360" w:lineRule="auto"/>
        <w:ind w:firstLine="640"/>
        <w:jc w:val="left"/>
        <w:textAlignment w:val="auto"/>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eastAsia="zh-CN"/>
        </w:rPr>
        <w:t>删去《国家税务总局台山市税务局关于公布税费规范性文件清理结果的公告》（国家税务总局台山市税务局公告2018年第1号）附件</w:t>
      </w:r>
      <w:r>
        <w:rPr>
          <w:rFonts w:hint="eastAsia" w:ascii="仿宋_GB2312" w:hAnsi="仿宋_GB2312" w:eastAsia="仿宋_GB2312" w:cs="仿宋_GB2312"/>
          <w:b w:val="0"/>
          <w:bCs w:val="0"/>
          <w:sz w:val="32"/>
          <w:szCs w:val="32"/>
          <w:lang w:val="en-US" w:eastAsia="zh-CN"/>
        </w:rPr>
        <w:t>1。</w:t>
      </w:r>
    </w:p>
    <w:p>
      <w:pPr>
        <w:overflowPunct/>
        <w:autoSpaceDE/>
        <w:autoSpaceDN/>
        <w:snapToGrid w:val="0"/>
        <w:spacing w:line="36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特此公告。</w:t>
      </w:r>
    </w:p>
    <w:p>
      <w:pPr>
        <w:overflowPunct/>
        <w:autoSpaceDE/>
        <w:autoSpaceDN/>
        <w:snapToGrid w:val="0"/>
        <w:spacing w:line="360" w:lineRule="auto"/>
        <w:ind w:right="320" w:firstLine="640"/>
        <w:jc w:val="right"/>
        <w:textAlignment w:val="auto"/>
        <w:rPr>
          <w:rFonts w:hint="eastAsia" w:ascii="仿宋_GB2312" w:hAnsi="仿宋_GB2312" w:eastAsia="仿宋_GB2312" w:cs="仿宋_GB2312"/>
          <w:b w:val="0"/>
          <w:bCs w:val="0"/>
          <w:sz w:val="32"/>
          <w:szCs w:val="32"/>
        </w:rPr>
      </w:pPr>
    </w:p>
    <w:p>
      <w:pPr>
        <w:overflowPunct/>
        <w:autoSpaceDE/>
        <w:autoSpaceDN/>
        <w:snapToGrid w:val="0"/>
        <w:spacing w:line="360" w:lineRule="auto"/>
        <w:ind w:right="320" w:firstLine="640"/>
        <w:jc w:val="right"/>
        <w:textAlignment w:val="auto"/>
        <w:rPr>
          <w:rFonts w:hint="eastAsia" w:ascii="仿宋_GB2312" w:hAnsi="仿宋_GB2312" w:eastAsia="仿宋_GB2312" w:cs="仿宋_GB2312"/>
          <w:b w:val="0"/>
          <w:bCs w:val="0"/>
          <w:sz w:val="32"/>
          <w:szCs w:val="32"/>
        </w:rPr>
      </w:pPr>
    </w:p>
    <w:p>
      <w:pPr>
        <w:overflowPunct/>
        <w:autoSpaceDE/>
        <w:autoSpaceDN/>
        <w:snapToGrid w:val="0"/>
        <w:spacing w:line="360" w:lineRule="auto"/>
        <w:ind w:right="320" w:firstLine="64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国家税务总局</w:t>
      </w:r>
      <w:r>
        <w:rPr>
          <w:rFonts w:hint="eastAsia" w:ascii="仿宋_GB2312" w:hAnsi="仿宋_GB2312" w:eastAsia="仿宋_GB2312" w:cs="仿宋_GB2312"/>
          <w:b w:val="0"/>
          <w:bCs w:val="0"/>
          <w:sz w:val="32"/>
          <w:szCs w:val="32"/>
          <w:lang w:eastAsia="zh-CN"/>
        </w:rPr>
        <w:t>台</w:t>
      </w:r>
      <w:r>
        <w:rPr>
          <w:rFonts w:hint="eastAsia" w:ascii="仿宋_GB2312" w:hAnsi="仿宋_GB2312" w:eastAsia="仿宋_GB2312" w:cs="仿宋_GB2312"/>
          <w:b w:val="0"/>
          <w:bCs w:val="0"/>
          <w:sz w:val="32"/>
          <w:szCs w:val="32"/>
        </w:rPr>
        <w:t>山市税务局</w:t>
      </w:r>
    </w:p>
    <w:p>
      <w:pPr>
        <w:overflowPunct/>
        <w:autoSpaceDE/>
        <w:autoSpaceDN/>
        <w:snapToGrid w:val="0"/>
        <w:spacing w:line="360" w:lineRule="auto"/>
        <w:ind w:right="640" w:firstLine="5280" w:firstLineChars="1650"/>
        <w:textAlignment w:val="auto"/>
        <w:rPr>
          <w:rFonts w:hint="eastAsia" w:ascii="方正小标宋简体" w:hAnsi="方正小标宋简体" w:eastAsia="方正小标宋简体" w:cs="方正小标宋简体"/>
          <w:b/>
          <w:bCs/>
          <w:i w:val="0"/>
          <w:iCs w:val="0"/>
          <w:caps w:val="0"/>
          <w:color w:val="333333"/>
          <w:spacing w:val="0"/>
          <w:kern w:val="0"/>
          <w:sz w:val="44"/>
          <w:szCs w:val="44"/>
          <w:u w:val="none"/>
          <w:lang w:val="en-US" w:eastAsia="zh-CN" w:bidi="ar"/>
        </w:rPr>
      </w:pP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2023</w:t>
      </w:r>
      <w:r>
        <w:rPr>
          <w:rFonts w:hint="eastAsia" w:ascii="仿宋_GB2312" w:hAnsi="仿宋_GB2312" w:eastAsia="仿宋_GB2312" w:cs="仿宋_GB2312"/>
          <w:b w:val="0"/>
          <w:bCs w:val="0"/>
          <w:sz w:val="32"/>
          <w:szCs w:val="32"/>
          <w:highlight w:val="none"/>
        </w:rPr>
        <w:t>年</w:t>
      </w:r>
      <w:r>
        <w:rPr>
          <w:rFonts w:hint="eastAsia" w:ascii="仿宋_GB2312" w:hAnsi="仿宋_GB2312" w:eastAsia="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21</w:t>
      </w:r>
      <w:r>
        <w:rPr>
          <w:rFonts w:hint="eastAsia" w:ascii="仿宋_GB2312" w:hAnsi="仿宋_GB2312" w:eastAsia="仿宋_GB2312" w:cs="仿宋_GB2312"/>
          <w:b w:val="0"/>
          <w:bCs w:val="0"/>
          <w:sz w:val="32"/>
          <w:szCs w:val="32"/>
          <w:highlight w:val="none"/>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979E1"/>
    <w:rsid w:val="27184C9E"/>
    <w:rsid w:val="2C60637D"/>
    <w:rsid w:val="3DC365F7"/>
    <w:rsid w:val="48AD1F2F"/>
    <w:rsid w:val="4BF3711C"/>
    <w:rsid w:val="6CCD742F"/>
    <w:rsid w:val="6DB41D28"/>
    <w:rsid w:val="6E210F70"/>
    <w:rsid w:val="7688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2023-08-28T03:10:00Z</dcterms:created>
  <dc:creator>111</dc:creator>
  <cp:lastModifiedBy>黄滢</cp:lastModifiedBy>
  <cp:lastPrinted>2023-08-30T09:41:00Z</cp:lastPrinted>
  <dcterms:modified xsi:type="dcterms:W3CDTF">2023-08-31T02:43:07Z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