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80" w:lineRule="exact"/>
        <w:ind w:firstLine="883" w:firstLineChars="200"/>
        <w:jc w:val="center"/>
        <w:textAlignment w:val="auto"/>
        <w:outlineLvl w:val="9"/>
        <w:rPr>
          <w:rFonts w:hint="eastAsia" w:ascii="宋体" w:hAnsi="宋体" w:eastAsia="仿宋"/>
          <w:b/>
          <w:bCs/>
          <w:color w:val="auto"/>
          <w:sz w:val="44"/>
          <w:lang w:val="en-US" w:eastAsia="zh-CN"/>
        </w:rPr>
      </w:pPr>
      <w:r>
        <w:rPr>
          <w:rFonts w:hint="eastAsia" w:ascii="宋体" w:hAnsi="宋体" w:eastAsia="仿宋"/>
          <w:b/>
          <w:bCs/>
          <w:color w:val="auto"/>
          <w:sz w:val="44"/>
          <w:lang w:val="en-US" w:eastAsia="zh-CN"/>
        </w:rPr>
        <w:t>评审报告</w:t>
      </w:r>
    </w:p>
    <w:p>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textAlignment w:val="auto"/>
        <w:outlineLvl w:val="9"/>
        <w:rPr>
          <w:rFonts w:hint="eastAsia" w:ascii="仿宋" w:hAnsi="仿宋" w:eastAsia="仿宋"/>
          <w:b/>
          <w:color w:val="auto"/>
          <w:sz w:val="32"/>
          <w:szCs w:val="32"/>
        </w:rPr>
      </w:pPr>
      <w:r>
        <w:rPr>
          <w:rFonts w:hint="eastAsia" w:ascii="仿宋" w:hAnsi="仿宋" w:eastAsia="仿宋"/>
          <w:b/>
          <w:color w:val="auto"/>
          <w:sz w:val="32"/>
          <w:szCs w:val="32"/>
        </w:rPr>
        <w:t>一、基本情况</w:t>
      </w:r>
    </w:p>
    <w:p>
      <w:pPr>
        <w:pStyle w:val="7"/>
        <w:keepNext w:val="0"/>
        <w:keepLines w:val="0"/>
        <w:pageBreakBefore w:val="0"/>
        <w:widowControl w:val="0"/>
        <w:kinsoku/>
        <w:wordWrap/>
        <w:overflowPunct/>
        <w:topLinePunct w:val="0"/>
        <w:autoSpaceDE/>
        <w:autoSpaceDN/>
        <w:bidi w:val="0"/>
        <w:adjustRightInd w:val="0"/>
        <w:snapToGrid w:val="0"/>
        <w:spacing w:line="580" w:lineRule="exact"/>
        <w:ind w:left="896" w:leftChars="284" w:hanging="300" w:hangingChars="100"/>
        <w:textAlignment w:val="auto"/>
        <w:outlineLvl w:val="9"/>
        <w:rPr>
          <w:rFonts w:hint="eastAsia" w:ascii="仿宋" w:hAnsi="仿宋" w:eastAsia="仿宋"/>
          <w:color w:val="auto"/>
          <w:sz w:val="30"/>
          <w:szCs w:val="28"/>
        </w:rPr>
      </w:pPr>
      <w:r>
        <w:rPr>
          <w:rFonts w:hint="eastAsia" w:ascii="仿宋" w:hAnsi="仿宋" w:eastAsia="仿宋"/>
          <w:color w:val="auto"/>
          <w:sz w:val="30"/>
          <w:szCs w:val="28"/>
        </w:rPr>
        <w:t>1.采购项目名称：</w:t>
      </w:r>
      <w:r>
        <w:rPr>
          <w:rFonts w:hint="eastAsia" w:ascii="仿宋" w:hAnsi="仿宋" w:eastAsia="仿宋"/>
          <w:color w:val="auto"/>
          <w:sz w:val="32"/>
          <w:szCs w:val="28"/>
          <w:lang w:eastAsia="zh-CN"/>
        </w:rPr>
        <w:t>国家税务总局韶关市武江区税务局食堂食材配送服务项目</w:t>
      </w:r>
      <w:r>
        <w:rPr>
          <w:rFonts w:hint="eastAsia" w:ascii="仿宋" w:hAnsi="仿宋" w:eastAsia="仿宋"/>
          <w:color w:val="auto"/>
          <w:sz w:val="30"/>
          <w:szCs w:val="28"/>
        </w:rPr>
        <w:t xml:space="preserve">                       </w:t>
      </w:r>
    </w:p>
    <w:p>
      <w:pPr>
        <w:pStyle w:val="7"/>
        <w:keepNext w:val="0"/>
        <w:keepLines w:val="0"/>
        <w:pageBreakBefore w:val="0"/>
        <w:widowControl w:val="0"/>
        <w:kinsoku/>
        <w:wordWrap/>
        <w:overflowPunct/>
        <w:topLinePunct w:val="0"/>
        <w:autoSpaceDE/>
        <w:autoSpaceDN/>
        <w:bidi w:val="0"/>
        <w:adjustRightInd w:val="0"/>
        <w:snapToGrid w:val="0"/>
        <w:spacing w:line="580" w:lineRule="exact"/>
        <w:ind w:firstLine="600" w:firstLineChars="200"/>
        <w:textAlignment w:val="auto"/>
        <w:outlineLvl w:val="9"/>
        <w:rPr>
          <w:rFonts w:hint="eastAsia" w:ascii="仿宋" w:hAnsi="仿宋" w:eastAsia="仿宋"/>
          <w:color w:val="auto"/>
          <w:sz w:val="30"/>
          <w:szCs w:val="28"/>
        </w:rPr>
      </w:pPr>
      <w:r>
        <w:rPr>
          <w:rFonts w:hint="eastAsia" w:ascii="仿宋" w:hAnsi="仿宋" w:eastAsia="仿宋"/>
          <w:color w:val="auto"/>
          <w:sz w:val="30"/>
          <w:szCs w:val="28"/>
        </w:rPr>
        <w:t>2.</w:t>
      </w:r>
      <w:r>
        <w:rPr>
          <w:rFonts w:hint="eastAsia" w:ascii="仿宋" w:hAnsi="仿宋" w:eastAsia="仿宋"/>
          <w:color w:val="auto"/>
          <w:sz w:val="32"/>
          <w:szCs w:val="28"/>
          <w:lang w:eastAsia="zh-CN"/>
        </w:rPr>
        <w:t>采购编号：SG22GZ011</w:t>
      </w:r>
    </w:p>
    <w:p>
      <w:pPr>
        <w:pStyle w:val="7"/>
        <w:keepNext w:val="0"/>
        <w:keepLines w:val="0"/>
        <w:pageBreakBefore w:val="0"/>
        <w:widowControl w:val="0"/>
        <w:kinsoku/>
        <w:wordWrap/>
        <w:overflowPunct/>
        <w:topLinePunct w:val="0"/>
        <w:autoSpaceDE/>
        <w:autoSpaceDN/>
        <w:bidi w:val="0"/>
        <w:adjustRightInd w:val="0"/>
        <w:snapToGrid w:val="0"/>
        <w:spacing w:line="580" w:lineRule="exact"/>
        <w:ind w:firstLine="600" w:firstLineChars="200"/>
        <w:textAlignment w:val="auto"/>
        <w:outlineLvl w:val="9"/>
        <w:rPr>
          <w:rFonts w:hint="eastAsia" w:ascii="仿宋" w:hAnsi="仿宋" w:eastAsia="仿宋"/>
          <w:bCs/>
          <w:color w:val="auto"/>
          <w:sz w:val="30"/>
          <w:szCs w:val="28"/>
        </w:rPr>
      </w:pPr>
      <w:r>
        <w:rPr>
          <w:rFonts w:hint="eastAsia" w:ascii="仿宋" w:hAnsi="仿宋" w:eastAsia="仿宋"/>
          <w:color w:val="auto"/>
          <w:sz w:val="30"/>
          <w:szCs w:val="28"/>
        </w:rPr>
        <w:t>3.开标时间：</w:t>
      </w:r>
      <w:r>
        <w:rPr>
          <w:rFonts w:hint="eastAsia" w:ascii="仿宋" w:hAnsi="仿宋" w:eastAsia="仿宋"/>
          <w:color w:val="auto"/>
          <w:sz w:val="32"/>
          <w:szCs w:val="28"/>
          <w:lang w:val="en-US" w:eastAsia="zh-CN"/>
        </w:rPr>
        <w:t>2022</w:t>
      </w:r>
      <w:r>
        <w:rPr>
          <w:rFonts w:hint="eastAsia" w:ascii="仿宋" w:hAnsi="仿宋" w:eastAsia="仿宋"/>
          <w:color w:val="auto"/>
          <w:sz w:val="32"/>
          <w:szCs w:val="28"/>
          <w:lang w:eastAsia="zh-CN"/>
        </w:rPr>
        <w:t>年</w:t>
      </w:r>
      <w:r>
        <w:rPr>
          <w:rFonts w:hint="eastAsia" w:ascii="仿宋" w:hAnsi="仿宋" w:eastAsia="仿宋"/>
          <w:color w:val="auto"/>
          <w:sz w:val="32"/>
          <w:szCs w:val="28"/>
          <w:lang w:val="en-US" w:eastAsia="zh-CN"/>
        </w:rPr>
        <w:t>6</w:t>
      </w:r>
      <w:r>
        <w:rPr>
          <w:rFonts w:hint="eastAsia" w:ascii="仿宋" w:hAnsi="仿宋" w:eastAsia="仿宋"/>
          <w:color w:val="auto"/>
          <w:sz w:val="32"/>
          <w:szCs w:val="28"/>
          <w:lang w:eastAsia="zh-CN"/>
        </w:rPr>
        <w:t>月</w:t>
      </w:r>
      <w:r>
        <w:rPr>
          <w:rFonts w:hint="eastAsia" w:ascii="仿宋" w:hAnsi="仿宋" w:eastAsia="仿宋"/>
          <w:color w:val="auto"/>
          <w:sz w:val="32"/>
          <w:szCs w:val="28"/>
          <w:lang w:val="en-US" w:eastAsia="zh-CN"/>
        </w:rPr>
        <w:t>28</w:t>
      </w:r>
      <w:r>
        <w:rPr>
          <w:rFonts w:hint="eastAsia" w:ascii="仿宋" w:hAnsi="仿宋" w:eastAsia="仿宋"/>
          <w:color w:val="auto"/>
          <w:sz w:val="32"/>
          <w:szCs w:val="28"/>
          <w:lang w:eastAsia="zh-CN"/>
        </w:rPr>
        <w:t>日</w:t>
      </w:r>
      <w:r>
        <w:rPr>
          <w:rFonts w:hint="eastAsia" w:ascii="仿宋" w:hAnsi="仿宋" w:eastAsia="仿宋"/>
          <w:bCs/>
          <w:color w:val="auto"/>
          <w:sz w:val="30"/>
          <w:szCs w:val="28"/>
        </w:rPr>
        <w:t>上午9:30</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9"/>
        <w:rPr>
          <w:rFonts w:hint="eastAsia" w:ascii="仿宋" w:hAnsi="仿宋" w:eastAsia="仿宋"/>
          <w:bCs/>
          <w:color w:val="auto"/>
          <w:sz w:val="32"/>
          <w:szCs w:val="32"/>
        </w:rPr>
      </w:pPr>
      <w:r>
        <w:rPr>
          <w:rFonts w:hint="eastAsia" w:ascii="仿宋" w:hAnsi="仿宋" w:eastAsia="仿宋"/>
          <w:bCs/>
          <w:color w:val="auto"/>
          <w:sz w:val="32"/>
          <w:szCs w:val="32"/>
        </w:rPr>
        <w:t>4.开标地点：韶关市公共资源交易中心</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9"/>
        <w:rPr>
          <w:rFonts w:hint="eastAsia" w:ascii="仿宋" w:hAnsi="仿宋" w:eastAsia="仿宋"/>
          <w:bCs/>
          <w:color w:val="auto"/>
          <w:sz w:val="32"/>
          <w:szCs w:val="32"/>
        </w:rPr>
      </w:pPr>
      <w:r>
        <w:rPr>
          <w:rFonts w:hint="eastAsia" w:ascii="仿宋" w:hAnsi="仿宋" w:eastAsia="仿宋"/>
          <w:bCs/>
          <w:color w:val="auto"/>
          <w:sz w:val="32"/>
          <w:szCs w:val="32"/>
        </w:rPr>
        <w:t>5.</w:t>
      </w:r>
      <w:r>
        <w:rPr>
          <w:rFonts w:ascii="仿宋" w:hAnsi="仿宋" w:eastAsia="仿宋"/>
          <w:bCs/>
          <w:color w:val="auto"/>
          <w:sz w:val="32"/>
          <w:szCs w:val="32"/>
        </w:rPr>
        <w:t>采购项目类别</w:t>
      </w:r>
      <w:r>
        <w:rPr>
          <w:rFonts w:hint="eastAsia" w:ascii="仿宋" w:hAnsi="仿宋" w:eastAsia="仿宋"/>
          <w:bCs/>
          <w:color w:val="auto"/>
          <w:sz w:val="32"/>
          <w:szCs w:val="32"/>
        </w:rPr>
        <w:t>：服务类</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9"/>
        <w:rPr>
          <w:rFonts w:hint="eastAsia" w:ascii="仿宋" w:hAnsi="仿宋" w:eastAsia="仿宋"/>
          <w:bCs/>
          <w:color w:val="auto"/>
          <w:sz w:val="32"/>
          <w:szCs w:val="32"/>
        </w:rPr>
      </w:pPr>
      <w:r>
        <w:rPr>
          <w:rFonts w:hint="eastAsia" w:ascii="仿宋" w:hAnsi="仿宋" w:eastAsia="仿宋"/>
          <w:bCs/>
          <w:color w:val="auto"/>
          <w:sz w:val="32"/>
          <w:szCs w:val="32"/>
        </w:rPr>
        <w:t>6.采购方式：公开招标</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9"/>
        <w:rPr>
          <w:rFonts w:hint="default" w:ascii="仿宋" w:hAnsi="仿宋" w:eastAsia="仿宋"/>
          <w:bCs/>
          <w:color w:val="auto"/>
          <w:sz w:val="32"/>
          <w:szCs w:val="32"/>
          <w:lang w:val="en-US"/>
        </w:rPr>
      </w:pPr>
      <w:r>
        <w:rPr>
          <w:rFonts w:hint="eastAsia" w:ascii="仿宋" w:hAnsi="仿宋" w:eastAsia="仿宋"/>
          <w:bCs/>
          <w:color w:val="auto"/>
          <w:sz w:val="32"/>
          <w:szCs w:val="32"/>
        </w:rPr>
        <w:t>7.</w:t>
      </w:r>
      <w:r>
        <w:rPr>
          <w:rFonts w:ascii="仿宋" w:hAnsi="仿宋" w:eastAsia="仿宋"/>
          <w:bCs/>
          <w:color w:val="auto"/>
          <w:sz w:val="32"/>
          <w:szCs w:val="32"/>
        </w:rPr>
        <w:t>采购项目预算</w:t>
      </w:r>
      <w:r>
        <w:rPr>
          <w:rFonts w:hint="eastAsia" w:ascii="仿宋" w:hAnsi="仿宋" w:eastAsia="仿宋"/>
          <w:bCs/>
          <w:color w:val="auto"/>
          <w:sz w:val="32"/>
          <w:szCs w:val="32"/>
        </w:rPr>
        <w:t>与</w:t>
      </w:r>
      <w:r>
        <w:rPr>
          <w:rFonts w:ascii="仿宋" w:hAnsi="仿宋" w:eastAsia="仿宋"/>
          <w:bCs/>
          <w:color w:val="auto"/>
          <w:sz w:val="32"/>
          <w:szCs w:val="32"/>
        </w:rPr>
        <w:t>资金构成</w:t>
      </w:r>
      <w:r>
        <w:rPr>
          <w:rFonts w:hint="eastAsia" w:ascii="仿宋" w:hAnsi="仿宋" w:eastAsia="仿宋"/>
          <w:bCs/>
          <w:color w:val="auto"/>
          <w:sz w:val="32"/>
          <w:szCs w:val="32"/>
        </w:rPr>
        <w:t>：</w:t>
      </w:r>
      <w:r>
        <w:rPr>
          <w:rFonts w:hint="default" w:ascii="仿宋" w:hAnsi="仿宋" w:eastAsia="仿宋"/>
          <w:bCs/>
          <w:color w:val="auto"/>
          <w:sz w:val="32"/>
          <w:szCs w:val="32"/>
        </w:rPr>
        <w:t>¥</w:t>
      </w:r>
      <w:r>
        <w:rPr>
          <w:rFonts w:hint="eastAsia" w:ascii="仿宋" w:hAnsi="仿宋" w:eastAsia="仿宋"/>
          <w:bCs/>
          <w:color w:val="auto"/>
          <w:sz w:val="32"/>
          <w:szCs w:val="32"/>
          <w:lang w:val="en-US" w:eastAsia="zh-CN"/>
        </w:rPr>
        <w:t>3000000.00、财政性资金</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9"/>
        <w:rPr>
          <w:rFonts w:hint="eastAsia" w:ascii="仿宋" w:hAnsi="仿宋" w:eastAsia="仿宋"/>
          <w:bCs/>
          <w:color w:val="auto"/>
          <w:sz w:val="32"/>
          <w:szCs w:val="32"/>
        </w:rPr>
      </w:pPr>
      <w:r>
        <w:rPr>
          <w:rFonts w:hint="eastAsia" w:ascii="仿宋" w:hAnsi="仿宋" w:eastAsia="仿宋"/>
          <w:bCs/>
          <w:color w:val="auto"/>
          <w:sz w:val="32"/>
          <w:szCs w:val="32"/>
        </w:rPr>
        <w:t>8.</w:t>
      </w:r>
      <w:r>
        <w:rPr>
          <w:rFonts w:ascii="仿宋" w:hAnsi="仿宋" w:eastAsia="仿宋"/>
          <w:bCs/>
          <w:color w:val="auto"/>
          <w:sz w:val="32"/>
          <w:szCs w:val="32"/>
        </w:rPr>
        <w:t>邀请和选择供应商的条件及原因</w:t>
      </w:r>
      <w:r>
        <w:rPr>
          <w:rFonts w:hint="eastAsia" w:ascii="仿宋" w:hAnsi="仿宋" w:eastAsia="仿宋"/>
          <w:bCs/>
          <w:color w:val="auto"/>
          <w:sz w:val="32"/>
          <w:szCs w:val="32"/>
        </w:rPr>
        <w:t>：</w:t>
      </w:r>
      <w:r>
        <w:rPr>
          <w:rFonts w:hint="eastAsia" w:ascii="仿宋" w:hAnsi="仿宋" w:eastAsia="仿宋"/>
          <w:color w:val="auto"/>
          <w:sz w:val="32"/>
          <w:szCs w:val="32"/>
        </w:rPr>
        <w:t>根据《中华人民共和国政府采购法》和《中华人民共和国政府采购法实施条例》以及相关法律法规的规定，</w:t>
      </w:r>
      <w:r>
        <w:rPr>
          <w:rFonts w:hint="eastAsia" w:ascii="仿宋" w:hAnsi="仿宋" w:eastAsia="仿宋"/>
          <w:bCs/>
          <w:color w:val="auto"/>
          <w:sz w:val="32"/>
          <w:szCs w:val="32"/>
        </w:rPr>
        <w:t>通过</w:t>
      </w:r>
      <w:r>
        <w:rPr>
          <w:rFonts w:ascii="仿宋" w:hAnsi="仿宋" w:eastAsia="仿宋"/>
          <w:bCs/>
          <w:color w:val="auto"/>
          <w:sz w:val="32"/>
          <w:szCs w:val="32"/>
        </w:rPr>
        <w:t>在财政部门指定的政府采购信息发布媒体上公告</w:t>
      </w:r>
      <w:r>
        <w:rPr>
          <w:rFonts w:hint="eastAsia" w:ascii="仿宋" w:hAnsi="仿宋" w:eastAsia="仿宋"/>
          <w:bCs/>
          <w:color w:val="auto"/>
          <w:sz w:val="32"/>
          <w:szCs w:val="32"/>
        </w:rPr>
        <w:t>邀请符合本项目招标文件相应资格条件的供应商参与投标。</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9"/>
        <w:rPr>
          <w:rFonts w:hint="eastAsia" w:ascii="仿宋" w:hAnsi="仿宋" w:eastAsia="仿宋"/>
          <w:bCs/>
          <w:color w:val="auto"/>
          <w:sz w:val="32"/>
          <w:szCs w:val="32"/>
        </w:rPr>
      </w:pPr>
      <w:r>
        <w:rPr>
          <w:rFonts w:hint="eastAsia" w:ascii="仿宋" w:hAnsi="仿宋" w:eastAsia="仿宋"/>
          <w:bCs/>
          <w:color w:val="auto"/>
          <w:sz w:val="32"/>
          <w:szCs w:val="32"/>
        </w:rPr>
        <w:t>9.采购</w:t>
      </w:r>
      <w:r>
        <w:rPr>
          <w:rFonts w:ascii="仿宋" w:hAnsi="仿宋" w:eastAsia="仿宋"/>
          <w:bCs/>
          <w:color w:val="auto"/>
          <w:sz w:val="32"/>
          <w:szCs w:val="32"/>
        </w:rPr>
        <w:t>公告刊登的媒体名称</w:t>
      </w:r>
      <w:r>
        <w:rPr>
          <w:rFonts w:hint="eastAsia" w:ascii="仿宋" w:hAnsi="仿宋" w:eastAsia="仿宋"/>
          <w:bCs/>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left"/>
        <w:textAlignment w:val="auto"/>
        <w:outlineLvl w:val="9"/>
        <w:rPr>
          <w:rFonts w:hint="eastAsia" w:ascii="仿宋" w:hAnsi="仿宋" w:eastAsia="仿宋"/>
          <w:bCs/>
          <w:color w:val="auto"/>
          <w:sz w:val="32"/>
          <w:szCs w:val="32"/>
        </w:rPr>
      </w:pPr>
      <w:r>
        <w:rPr>
          <w:rFonts w:hint="eastAsia" w:ascii="仿宋" w:hAnsi="仿宋" w:eastAsia="仿宋"/>
          <w:bCs/>
          <w:color w:val="auto"/>
          <w:sz w:val="32"/>
          <w:szCs w:val="32"/>
        </w:rPr>
        <w:t>（1）韶关市公共资源交易</w:t>
      </w:r>
      <w:r>
        <w:rPr>
          <w:rFonts w:hint="eastAsia" w:ascii="仿宋" w:hAnsi="仿宋" w:eastAsia="仿宋"/>
          <w:bCs/>
          <w:color w:val="auto"/>
          <w:sz w:val="32"/>
          <w:szCs w:val="32"/>
          <w:lang w:val="en-US" w:eastAsia="zh-CN"/>
        </w:rPr>
        <w:t>一体化</w:t>
      </w:r>
      <w:r>
        <w:rPr>
          <w:rFonts w:hint="eastAsia" w:ascii="仿宋" w:hAnsi="仿宋" w:eastAsia="仿宋"/>
          <w:bCs/>
          <w:color w:val="auto"/>
          <w:sz w:val="32"/>
          <w:szCs w:val="32"/>
        </w:rPr>
        <w:t xml:space="preserve">平台 </w:t>
      </w:r>
    </w:p>
    <w:p>
      <w:pPr>
        <w:keepNext w:val="0"/>
        <w:keepLines w:val="0"/>
        <w:pageBreakBefore w:val="0"/>
        <w:widowControl w:val="0"/>
        <w:kinsoku/>
        <w:wordWrap/>
        <w:overflowPunct/>
        <w:topLinePunct w:val="0"/>
        <w:autoSpaceDE/>
        <w:autoSpaceDN/>
        <w:bidi w:val="0"/>
        <w:adjustRightInd w:val="0"/>
        <w:snapToGrid w:val="0"/>
        <w:spacing w:line="580" w:lineRule="exact"/>
        <w:jc w:val="left"/>
        <w:textAlignment w:val="auto"/>
        <w:outlineLvl w:val="9"/>
        <w:rPr>
          <w:rFonts w:hint="eastAsia" w:ascii="仿宋" w:hAnsi="仿宋" w:eastAsia="仿宋"/>
          <w:bCs/>
          <w:color w:val="auto"/>
          <w:sz w:val="32"/>
          <w:szCs w:val="32"/>
        </w:rPr>
      </w:pPr>
      <w:r>
        <w:rPr>
          <w:rFonts w:hint="eastAsia" w:ascii="仿宋" w:hAnsi="仿宋" w:eastAsia="仿宋"/>
          <w:bCs/>
          <w:color w:val="auto"/>
          <w:sz w:val="32"/>
          <w:szCs w:val="32"/>
        </w:rPr>
        <w:t xml:space="preserve">     https://portal.ythpt.sg.gov.cn/    </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left"/>
        <w:textAlignment w:val="auto"/>
        <w:outlineLvl w:val="9"/>
        <w:rPr>
          <w:rFonts w:hint="default" w:ascii="仿宋" w:hAnsi="仿宋" w:eastAsia="仿宋"/>
          <w:bCs/>
          <w:color w:val="auto"/>
          <w:sz w:val="32"/>
          <w:szCs w:val="32"/>
          <w:lang w:val="en-US" w:eastAsia="zh-CN"/>
        </w:rPr>
      </w:pPr>
      <w:r>
        <w:rPr>
          <w:rFonts w:hint="eastAsia" w:ascii="仿宋" w:hAnsi="仿宋" w:eastAsia="仿宋"/>
          <w:bCs/>
          <w:color w:val="auto"/>
          <w:sz w:val="32"/>
          <w:szCs w:val="32"/>
        </w:rPr>
        <w:t>（2）</w:t>
      </w:r>
      <w:r>
        <w:rPr>
          <w:rFonts w:hint="eastAsia" w:ascii="仿宋" w:hAnsi="仿宋" w:eastAsia="仿宋"/>
          <w:bCs/>
          <w:color w:val="auto"/>
          <w:sz w:val="32"/>
          <w:szCs w:val="32"/>
          <w:lang w:val="en-US" w:eastAsia="zh-CN"/>
        </w:rPr>
        <w:t>中国政府采购网</w:t>
      </w:r>
    </w:p>
    <w:p>
      <w:pPr>
        <w:keepNext w:val="0"/>
        <w:keepLines w:val="0"/>
        <w:pageBreakBefore w:val="0"/>
        <w:widowControl w:val="0"/>
        <w:kinsoku/>
        <w:wordWrap/>
        <w:overflowPunct/>
        <w:topLinePunct w:val="0"/>
        <w:autoSpaceDE/>
        <w:autoSpaceDN/>
        <w:bidi w:val="0"/>
        <w:adjustRightInd w:val="0"/>
        <w:snapToGrid w:val="0"/>
        <w:spacing w:line="580" w:lineRule="exact"/>
        <w:jc w:val="left"/>
        <w:textAlignment w:val="auto"/>
        <w:outlineLvl w:val="9"/>
        <w:rPr>
          <w:rFonts w:hint="eastAsia" w:ascii="仿宋" w:hAnsi="仿宋" w:eastAsia="仿宋"/>
          <w:bCs/>
          <w:color w:val="auto"/>
          <w:sz w:val="32"/>
          <w:szCs w:val="32"/>
        </w:rPr>
      </w:pPr>
      <w:r>
        <w:rPr>
          <w:rFonts w:hint="eastAsia" w:ascii="仿宋" w:hAnsi="仿宋" w:eastAsia="仿宋"/>
          <w:bCs/>
          <w:color w:val="auto"/>
          <w:sz w:val="32"/>
          <w:szCs w:val="32"/>
        </w:rPr>
        <w:t xml:space="preserve">     http://www.ccgp.gov.cn/</w:t>
      </w:r>
    </w:p>
    <w:p>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textAlignment w:val="auto"/>
        <w:outlineLvl w:val="9"/>
        <w:rPr>
          <w:rFonts w:hint="eastAsia" w:ascii="仿宋" w:hAnsi="仿宋" w:eastAsia="仿宋"/>
          <w:b/>
          <w:color w:val="auto"/>
          <w:sz w:val="32"/>
          <w:szCs w:val="32"/>
        </w:rPr>
      </w:pPr>
      <w:r>
        <w:rPr>
          <w:rFonts w:hint="eastAsia" w:ascii="仿宋" w:hAnsi="仿宋" w:eastAsia="仿宋"/>
          <w:b/>
          <w:color w:val="auto"/>
          <w:sz w:val="32"/>
          <w:szCs w:val="32"/>
        </w:rPr>
        <w:t>二、开标记录</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9"/>
        <w:rPr>
          <w:rFonts w:hint="eastAsia" w:ascii="仿宋" w:hAnsi="仿宋" w:eastAsia="仿宋"/>
          <w:bCs/>
          <w:color w:val="auto"/>
          <w:sz w:val="32"/>
          <w:szCs w:val="32"/>
        </w:rPr>
      </w:pPr>
      <w:r>
        <w:rPr>
          <w:rFonts w:hint="eastAsia" w:ascii="仿宋" w:hAnsi="仿宋" w:eastAsia="仿宋"/>
          <w:bCs/>
          <w:color w:val="auto"/>
          <w:sz w:val="32"/>
          <w:szCs w:val="32"/>
        </w:rPr>
        <w:t>1.本项目</w:t>
      </w:r>
      <w:r>
        <w:rPr>
          <w:rFonts w:ascii="仿宋" w:hAnsi="仿宋" w:eastAsia="仿宋"/>
          <w:bCs/>
          <w:color w:val="auto"/>
          <w:sz w:val="32"/>
          <w:szCs w:val="32"/>
        </w:rPr>
        <w:t>由</w:t>
      </w:r>
      <w:r>
        <w:rPr>
          <w:rFonts w:hint="eastAsia" w:ascii="仿宋" w:hAnsi="仿宋" w:eastAsia="仿宋"/>
          <w:bCs/>
          <w:color w:val="auto"/>
          <w:sz w:val="32"/>
          <w:szCs w:val="32"/>
        </w:rPr>
        <w:t>韶关市公共资源交易中心政府采购部按照政府采购相关法律法规规定的程序以及招标文件约定的开标日期和地点进行开标，并</w:t>
      </w:r>
      <w:r>
        <w:rPr>
          <w:rFonts w:ascii="仿宋" w:hAnsi="仿宋" w:eastAsia="仿宋"/>
          <w:bCs/>
          <w:color w:val="auto"/>
          <w:sz w:val="32"/>
          <w:szCs w:val="32"/>
        </w:rPr>
        <w:t>邀请</w:t>
      </w:r>
      <w:r>
        <w:rPr>
          <w:rFonts w:hint="eastAsia" w:ascii="仿宋" w:hAnsi="仿宋" w:eastAsia="仿宋"/>
          <w:bCs/>
          <w:color w:val="auto"/>
          <w:sz w:val="32"/>
          <w:szCs w:val="32"/>
        </w:rPr>
        <w:t>供应商</w:t>
      </w:r>
      <w:r>
        <w:rPr>
          <w:rFonts w:ascii="仿宋" w:hAnsi="仿宋" w:eastAsia="仿宋"/>
          <w:bCs/>
          <w:color w:val="auto"/>
          <w:sz w:val="32"/>
          <w:szCs w:val="32"/>
        </w:rPr>
        <w:t>参加。</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9"/>
        <w:rPr>
          <w:rFonts w:hint="eastAsia" w:ascii="仿宋" w:hAnsi="仿宋" w:eastAsia="仿宋"/>
          <w:bCs/>
          <w:color w:val="auto"/>
          <w:sz w:val="32"/>
          <w:szCs w:val="32"/>
        </w:rPr>
      </w:pPr>
      <w:r>
        <w:rPr>
          <w:rFonts w:hint="eastAsia" w:ascii="仿宋" w:hAnsi="仿宋" w:eastAsia="仿宋"/>
          <w:bCs/>
          <w:color w:val="auto"/>
          <w:sz w:val="32"/>
          <w:szCs w:val="32"/>
        </w:rPr>
        <w:t>2.</w:t>
      </w:r>
      <w:r>
        <w:rPr>
          <w:rFonts w:ascii="仿宋" w:hAnsi="仿宋" w:eastAsia="仿宋"/>
          <w:bCs/>
          <w:color w:val="auto"/>
          <w:sz w:val="32"/>
          <w:szCs w:val="32"/>
        </w:rPr>
        <w:t>开标时，由</w:t>
      </w:r>
      <w:r>
        <w:rPr>
          <w:rFonts w:hint="eastAsia" w:ascii="仿宋" w:hAnsi="仿宋" w:eastAsia="仿宋"/>
          <w:bCs/>
          <w:color w:val="auto"/>
          <w:sz w:val="32"/>
          <w:szCs w:val="32"/>
        </w:rPr>
        <w:t>供应商</w:t>
      </w:r>
      <w:r>
        <w:rPr>
          <w:rFonts w:ascii="仿宋" w:hAnsi="仿宋" w:eastAsia="仿宋"/>
          <w:bCs/>
          <w:color w:val="auto"/>
          <w:sz w:val="32"/>
          <w:szCs w:val="32"/>
        </w:rPr>
        <w:t>或者其推选的代表检查投标文件的密封情况；经确认无误后，由工作人员当众拆封，宣布</w:t>
      </w:r>
      <w:r>
        <w:rPr>
          <w:rFonts w:hint="eastAsia" w:ascii="仿宋" w:hAnsi="仿宋" w:eastAsia="仿宋"/>
          <w:bCs/>
          <w:color w:val="auto"/>
          <w:sz w:val="32"/>
          <w:szCs w:val="32"/>
        </w:rPr>
        <w:t>供应商</w:t>
      </w:r>
      <w:r>
        <w:rPr>
          <w:rFonts w:ascii="仿宋" w:hAnsi="仿宋" w:eastAsia="仿宋"/>
          <w:bCs/>
          <w:color w:val="auto"/>
          <w:sz w:val="32"/>
          <w:szCs w:val="32"/>
        </w:rPr>
        <w:t>名称、投标价格和招标文件规定的需要宣布的其他内容。</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9"/>
        <w:rPr>
          <w:rFonts w:hint="eastAsia" w:ascii="仿宋" w:hAnsi="仿宋" w:eastAsia="仿宋"/>
          <w:bCs/>
          <w:color w:val="auto"/>
          <w:sz w:val="32"/>
          <w:szCs w:val="32"/>
        </w:rPr>
      </w:pPr>
      <w:r>
        <w:rPr>
          <w:rFonts w:hint="eastAsia" w:ascii="仿宋" w:hAnsi="仿宋" w:eastAsia="仿宋"/>
          <w:bCs/>
          <w:color w:val="auto"/>
          <w:sz w:val="32"/>
          <w:szCs w:val="32"/>
        </w:rPr>
        <w:t>3.开标结果</w:t>
      </w:r>
    </w:p>
    <w:tbl>
      <w:tblPr>
        <w:tblStyle w:val="6"/>
        <w:tblW w:w="92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02"/>
        <w:gridCol w:w="4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02" w:type="dxa"/>
            <w:vAlign w:val="center"/>
          </w:tcPr>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outlineLvl w:val="9"/>
              <w:rPr>
                <w:rFonts w:hint="eastAsia" w:ascii="仿宋" w:hAnsi="仿宋" w:eastAsia="仿宋"/>
                <w:b/>
                <w:bCs/>
                <w:color w:val="auto"/>
                <w:sz w:val="32"/>
                <w:szCs w:val="32"/>
              </w:rPr>
            </w:pPr>
            <w:r>
              <w:rPr>
                <w:rFonts w:hint="eastAsia" w:ascii="仿宋" w:hAnsi="仿宋" w:eastAsia="仿宋"/>
                <w:b/>
                <w:bCs/>
                <w:color w:val="auto"/>
                <w:sz w:val="32"/>
                <w:szCs w:val="32"/>
              </w:rPr>
              <w:t>供应商</w:t>
            </w:r>
          </w:p>
        </w:tc>
        <w:tc>
          <w:tcPr>
            <w:tcW w:w="4616" w:type="dxa"/>
            <w:vAlign w:val="center"/>
          </w:tcPr>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outlineLvl w:val="9"/>
              <w:rPr>
                <w:rFonts w:hint="eastAsia" w:ascii="仿宋" w:hAnsi="仿宋" w:eastAsia="仿宋"/>
                <w:b/>
                <w:bCs/>
                <w:color w:val="auto"/>
                <w:sz w:val="32"/>
                <w:szCs w:val="32"/>
              </w:rPr>
            </w:pPr>
            <w:r>
              <w:rPr>
                <w:rFonts w:hint="eastAsia" w:ascii="宋体" w:hAnsi="宋体" w:eastAsia="仿宋" w:cs="宋体"/>
                <w:color w:val="auto"/>
                <w:kern w:val="0"/>
                <w:sz w:val="32"/>
                <w:szCs w:val="32"/>
                <w:lang w:val="en-US" w:eastAsia="zh-CN"/>
              </w:rPr>
              <w:t>下浮率</w:t>
            </w:r>
            <w:r>
              <w:rPr>
                <w:rFonts w:hint="eastAsia" w:ascii="仿宋" w:hAnsi="仿宋" w:eastAsia="仿宋"/>
                <w:b/>
                <w:bCs/>
                <w:color w:val="auto"/>
                <w:sz w:val="32"/>
                <w:szCs w:val="32"/>
              </w:rPr>
              <w:t>（</w:t>
            </w:r>
            <w:r>
              <w:rPr>
                <w:rFonts w:hint="eastAsia" w:ascii="宋体" w:hAnsi="宋体" w:eastAsia="仿宋" w:cs="宋体"/>
                <w:color w:val="auto"/>
                <w:kern w:val="0"/>
                <w:sz w:val="32"/>
                <w:szCs w:val="32"/>
                <w:lang w:val="en-US" w:eastAsia="zh-CN"/>
              </w:rPr>
              <w:t>%</w:t>
            </w:r>
            <w:r>
              <w:rPr>
                <w:rFonts w:hint="eastAsia" w:ascii="仿宋" w:hAnsi="仿宋" w:eastAsia="仿宋"/>
                <w:b/>
                <w:bCs/>
                <w:color w:val="auto"/>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02" w:type="dxa"/>
            <w:vAlign w:val="center"/>
          </w:tcPr>
          <w:p>
            <w:pPr>
              <w:keepNext w:val="0"/>
              <w:keepLines w:val="0"/>
              <w:pageBreakBefore w:val="0"/>
              <w:widowControl w:val="0"/>
              <w:kinsoku/>
              <w:wordWrap/>
              <w:overflowPunct/>
              <w:topLinePunct w:val="0"/>
              <w:autoSpaceDE/>
              <w:autoSpaceDN/>
              <w:bidi w:val="0"/>
              <w:adjustRightInd w:val="0"/>
              <w:snapToGrid w:val="0"/>
              <w:spacing w:line="580" w:lineRule="exact"/>
              <w:textAlignment w:val="auto"/>
              <w:outlineLvl w:val="9"/>
              <w:rPr>
                <w:rFonts w:hint="eastAsia" w:ascii="仿宋" w:hAnsi="仿宋" w:eastAsia="仿宋"/>
                <w:color w:val="auto"/>
                <w:sz w:val="32"/>
                <w:szCs w:val="32"/>
              </w:rPr>
            </w:pPr>
            <w:r>
              <w:rPr>
                <w:rFonts w:hint="eastAsia" w:ascii="仿宋" w:hAnsi="仿宋" w:eastAsia="仿宋"/>
                <w:color w:val="auto"/>
                <w:sz w:val="32"/>
                <w:lang w:val="en-US" w:eastAsia="zh-CN"/>
              </w:rPr>
              <w:t>广东兴顺佳集团有限公司</w:t>
            </w:r>
          </w:p>
        </w:tc>
        <w:tc>
          <w:tcPr>
            <w:tcW w:w="4616" w:type="dxa"/>
            <w:vAlign w:val="top"/>
          </w:tcPr>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outlineLvl w:val="9"/>
              <w:rPr>
                <w:rFonts w:hint="eastAsia" w:ascii="仿宋" w:hAnsi="仿宋" w:eastAsia="仿宋"/>
                <w:color w:val="auto"/>
                <w:sz w:val="32"/>
                <w:szCs w:val="32"/>
              </w:rPr>
            </w:pPr>
            <w:r>
              <w:rPr>
                <w:rFonts w:hint="eastAsia" w:ascii="宋体" w:hAnsi="宋体" w:eastAsia="仿宋" w:cs="宋体"/>
                <w:color w:val="auto"/>
                <w:kern w:val="0"/>
                <w:sz w:val="32"/>
                <w:szCs w:val="32"/>
                <w:lang w:val="en-US" w:eastAsia="zh-CN"/>
              </w:rPr>
              <w:t>下浮率8%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02" w:type="dxa"/>
            <w:vAlign w:val="center"/>
          </w:tcPr>
          <w:p>
            <w:pPr>
              <w:keepNext w:val="0"/>
              <w:keepLines w:val="0"/>
              <w:pageBreakBefore w:val="0"/>
              <w:widowControl w:val="0"/>
              <w:kinsoku/>
              <w:wordWrap/>
              <w:overflowPunct/>
              <w:topLinePunct w:val="0"/>
              <w:autoSpaceDE/>
              <w:autoSpaceDN/>
              <w:bidi w:val="0"/>
              <w:adjustRightInd w:val="0"/>
              <w:snapToGrid w:val="0"/>
              <w:spacing w:line="580" w:lineRule="exact"/>
              <w:textAlignment w:val="auto"/>
              <w:outlineLvl w:val="9"/>
              <w:rPr>
                <w:rFonts w:hint="eastAsia" w:ascii="仿宋" w:hAnsi="仿宋" w:eastAsia="仿宋"/>
                <w:color w:val="auto"/>
                <w:sz w:val="32"/>
                <w:szCs w:val="32"/>
              </w:rPr>
            </w:pPr>
            <w:r>
              <w:rPr>
                <w:rFonts w:hint="eastAsia" w:ascii="仿宋" w:hAnsi="仿宋" w:eastAsia="仿宋"/>
                <w:color w:val="auto"/>
                <w:sz w:val="32"/>
                <w:lang w:val="en-US" w:eastAsia="zh-CN"/>
              </w:rPr>
              <w:t>广东康贝农业有限公司</w:t>
            </w:r>
          </w:p>
        </w:tc>
        <w:tc>
          <w:tcPr>
            <w:tcW w:w="4616" w:type="dxa"/>
            <w:vAlign w:val="top"/>
          </w:tcPr>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outlineLvl w:val="9"/>
              <w:rPr>
                <w:rFonts w:hint="eastAsia" w:ascii="仿宋" w:hAnsi="仿宋" w:eastAsia="仿宋"/>
                <w:color w:val="auto"/>
                <w:sz w:val="32"/>
                <w:szCs w:val="32"/>
              </w:rPr>
            </w:pPr>
            <w:r>
              <w:rPr>
                <w:rFonts w:hint="eastAsia" w:ascii="宋体" w:hAnsi="宋体" w:eastAsia="仿宋" w:cs="宋体"/>
                <w:color w:val="auto"/>
                <w:kern w:val="0"/>
                <w:sz w:val="32"/>
                <w:szCs w:val="32"/>
                <w:lang w:val="en-US" w:eastAsia="zh-CN"/>
              </w:rPr>
              <w:t>下浮率5%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02" w:type="dxa"/>
            <w:vAlign w:val="center"/>
          </w:tcPr>
          <w:p>
            <w:pPr>
              <w:keepNext w:val="0"/>
              <w:keepLines w:val="0"/>
              <w:pageBreakBefore w:val="0"/>
              <w:widowControl w:val="0"/>
              <w:kinsoku/>
              <w:wordWrap/>
              <w:overflowPunct/>
              <w:topLinePunct w:val="0"/>
              <w:autoSpaceDE/>
              <w:autoSpaceDN/>
              <w:bidi w:val="0"/>
              <w:adjustRightInd w:val="0"/>
              <w:snapToGrid w:val="0"/>
              <w:spacing w:line="580" w:lineRule="exact"/>
              <w:textAlignment w:val="auto"/>
              <w:outlineLvl w:val="9"/>
              <w:rPr>
                <w:rFonts w:hint="eastAsia" w:ascii="仿宋" w:hAnsi="仿宋" w:eastAsia="仿宋"/>
                <w:color w:val="auto"/>
                <w:sz w:val="32"/>
                <w:szCs w:val="32"/>
              </w:rPr>
            </w:pPr>
            <w:r>
              <w:rPr>
                <w:rFonts w:hint="eastAsia" w:ascii="仿宋" w:hAnsi="仿宋" w:eastAsia="仿宋"/>
                <w:color w:val="auto"/>
                <w:sz w:val="32"/>
                <w:lang w:val="en-US" w:eastAsia="zh-CN"/>
              </w:rPr>
              <w:t>厨中鲜餐饮集团有限公司</w:t>
            </w:r>
          </w:p>
        </w:tc>
        <w:tc>
          <w:tcPr>
            <w:tcW w:w="4616" w:type="dxa"/>
            <w:vAlign w:val="center"/>
          </w:tcPr>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outlineLvl w:val="9"/>
              <w:rPr>
                <w:rFonts w:hint="eastAsia" w:ascii="仿宋" w:hAnsi="仿宋" w:eastAsia="仿宋"/>
                <w:color w:val="auto"/>
                <w:sz w:val="32"/>
                <w:szCs w:val="32"/>
              </w:rPr>
            </w:pPr>
            <w:r>
              <w:rPr>
                <w:rFonts w:hint="eastAsia" w:ascii="宋体" w:hAnsi="宋体" w:eastAsia="仿宋" w:cs="宋体"/>
                <w:color w:val="auto"/>
                <w:kern w:val="0"/>
                <w:sz w:val="32"/>
                <w:szCs w:val="32"/>
                <w:lang w:val="en-US" w:eastAsia="zh-CN"/>
              </w:rPr>
              <w:t>下浮率6%</w:t>
            </w:r>
          </w:p>
        </w:tc>
      </w:tr>
    </w:tbl>
    <w:p>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textAlignment w:val="auto"/>
        <w:outlineLvl w:val="9"/>
        <w:rPr>
          <w:rFonts w:hint="eastAsia" w:ascii="仿宋" w:hAnsi="仿宋" w:eastAsia="仿宋"/>
          <w:b/>
          <w:color w:val="auto"/>
          <w:sz w:val="32"/>
          <w:szCs w:val="32"/>
        </w:rPr>
      </w:pPr>
      <w:r>
        <w:rPr>
          <w:rFonts w:hint="eastAsia" w:ascii="仿宋" w:hAnsi="仿宋" w:eastAsia="仿宋"/>
          <w:b/>
          <w:color w:val="auto"/>
          <w:sz w:val="32"/>
          <w:szCs w:val="32"/>
        </w:rPr>
        <w:t>4.开标过程特殊情况记录：无</w:t>
      </w:r>
    </w:p>
    <w:p>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textAlignment w:val="auto"/>
        <w:outlineLvl w:val="9"/>
        <w:rPr>
          <w:rFonts w:hint="eastAsia" w:ascii="仿宋" w:hAnsi="仿宋" w:eastAsia="仿宋"/>
          <w:b/>
          <w:color w:val="auto"/>
          <w:sz w:val="32"/>
          <w:szCs w:val="32"/>
        </w:rPr>
      </w:pPr>
      <w:r>
        <w:rPr>
          <w:rFonts w:hint="eastAsia" w:ascii="仿宋" w:hAnsi="仿宋" w:eastAsia="仿宋"/>
          <w:b/>
          <w:color w:val="auto"/>
          <w:sz w:val="32"/>
          <w:szCs w:val="32"/>
        </w:rPr>
        <w:t>三、资格审查记录</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9"/>
        <w:rPr>
          <w:rFonts w:hint="eastAsia" w:ascii="仿宋" w:hAnsi="仿宋" w:eastAsia="仿宋"/>
          <w:bCs/>
          <w:color w:val="auto"/>
          <w:sz w:val="32"/>
          <w:szCs w:val="32"/>
        </w:rPr>
      </w:pPr>
      <w:r>
        <w:rPr>
          <w:rFonts w:hint="eastAsia" w:ascii="仿宋" w:hAnsi="仿宋" w:eastAsia="仿宋"/>
          <w:bCs/>
          <w:color w:val="auto"/>
          <w:sz w:val="32"/>
          <w:szCs w:val="32"/>
        </w:rPr>
        <w:t>1.根据本项目《委托代理协议书》的约定，采购人委托</w:t>
      </w:r>
      <w:r>
        <w:rPr>
          <w:rFonts w:hint="eastAsia" w:ascii="仿宋" w:hAnsi="仿宋" w:eastAsia="仿宋"/>
          <w:color w:val="auto"/>
          <w:sz w:val="32"/>
          <w:szCs w:val="32"/>
          <w:lang w:val="en-US" w:eastAsia="zh-CN"/>
        </w:rPr>
        <w:t>魏迟</w:t>
      </w:r>
      <w:r>
        <w:rPr>
          <w:rFonts w:hint="eastAsia" w:ascii="仿宋" w:hAnsi="仿宋" w:eastAsia="仿宋"/>
          <w:color w:val="auto"/>
          <w:sz w:val="32"/>
          <w:szCs w:val="32"/>
        </w:rPr>
        <w:t>同志作为采购人代表进行本项目的资格审查工作。</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9"/>
        <w:rPr>
          <w:rFonts w:hint="eastAsia" w:ascii="仿宋" w:hAnsi="仿宋" w:eastAsia="仿宋"/>
          <w:bCs/>
          <w:color w:val="auto"/>
          <w:sz w:val="32"/>
          <w:szCs w:val="32"/>
        </w:rPr>
      </w:pPr>
      <w:r>
        <w:rPr>
          <w:rFonts w:hint="eastAsia" w:ascii="仿宋" w:hAnsi="仿宋" w:eastAsia="仿宋"/>
          <w:bCs/>
          <w:color w:val="auto"/>
          <w:sz w:val="32"/>
          <w:szCs w:val="32"/>
        </w:rPr>
        <w:t>2.</w:t>
      </w:r>
      <w:r>
        <w:rPr>
          <w:rFonts w:ascii="仿宋" w:hAnsi="仿宋" w:eastAsia="仿宋"/>
          <w:bCs/>
          <w:color w:val="auto"/>
          <w:sz w:val="32"/>
          <w:szCs w:val="32"/>
        </w:rPr>
        <w:t>采购人</w:t>
      </w:r>
      <w:r>
        <w:rPr>
          <w:rFonts w:hint="eastAsia" w:ascii="仿宋" w:hAnsi="仿宋" w:eastAsia="仿宋"/>
          <w:bCs/>
          <w:color w:val="auto"/>
          <w:sz w:val="32"/>
          <w:szCs w:val="32"/>
        </w:rPr>
        <w:t>代表根据政府采购相关法律法规的规定和按照本项目采购文件“第四部分开标、资格审查、评标、定标：二、资格审查”所约定的内容逐条对每家供应商的资格进行审查，审查每家供应商是否符合招标文件的资格条件。</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9"/>
        <w:rPr>
          <w:rFonts w:hint="eastAsia" w:ascii="仿宋" w:hAnsi="仿宋" w:eastAsia="仿宋"/>
          <w:bCs/>
          <w:color w:val="auto"/>
          <w:sz w:val="32"/>
          <w:szCs w:val="32"/>
        </w:rPr>
      </w:pPr>
      <w:r>
        <w:rPr>
          <w:rFonts w:hint="eastAsia" w:ascii="仿宋" w:hAnsi="仿宋" w:eastAsia="仿宋"/>
          <w:bCs/>
          <w:color w:val="auto"/>
          <w:sz w:val="32"/>
          <w:szCs w:val="32"/>
        </w:rPr>
        <w:t>3.资格审查结果</w:t>
      </w:r>
    </w:p>
    <w:tbl>
      <w:tblPr>
        <w:tblStyle w:val="6"/>
        <w:tblW w:w="92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02"/>
        <w:gridCol w:w="4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02" w:type="dxa"/>
            <w:vAlign w:val="center"/>
          </w:tcPr>
          <w:p>
            <w:pPr>
              <w:pStyle w:val="8"/>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outlineLvl w:val="9"/>
              <w:rPr>
                <w:rFonts w:hint="eastAsia" w:ascii="仿宋" w:hAnsi="仿宋" w:eastAsia="仿宋"/>
                <w:b/>
                <w:bCs/>
                <w:color w:val="auto"/>
                <w:sz w:val="32"/>
                <w:szCs w:val="32"/>
              </w:rPr>
            </w:pPr>
            <w:r>
              <w:rPr>
                <w:rFonts w:hint="eastAsia" w:ascii="仿宋" w:hAnsi="仿宋" w:eastAsia="仿宋"/>
                <w:b/>
                <w:bCs/>
                <w:color w:val="auto"/>
                <w:sz w:val="32"/>
                <w:szCs w:val="32"/>
              </w:rPr>
              <w:t>供应商</w:t>
            </w:r>
          </w:p>
        </w:tc>
        <w:tc>
          <w:tcPr>
            <w:tcW w:w="4616" w:type="dxa"/>
            <w:vAlign w:val="center"/>
          </w:tcPr>
          <w:p>
            <w:pPr>
              <w:pStyle w:val="8"/>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outlineLvl w:val="9"/>
              <w:rPr>
                <w:rFonts w:hint="eastAsia" w:ascii="仿宋" w:hAnsi="仿宋" w:eastAsia="仿宋"/>
                <w:b/>
                <w:bCs/>
                <w:color w:val="auto"/>
                <w:sz w:val="32"/>
                <w:szCs w:val="32"/>
              </w:rPr>
            </w:pPr>
            <w:r>
              <w:rPr>
                <w:rFonts w:hint="eastAsia" w:ascii="仿宋" w:hAnsi="仿宋" w:eastAsia="仿宋"/>
                <w:b/>
                <w:bCs/>
                <w:color w:val="auto"/>
                <w:sz w:val="32"/>
                <w:szCs w:val="32"/>
              </w:rPr>
              <w:t>结论</w:t>
            </w:r>
          </w:p>
          <w:p>
            <w:pPr>
              <w:pStyle w:val="8"/>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outlineLvl w:val="9"/>
              <w:rPr>
                <w:rFonts w:hint="eastAsia" w:ascii="仿宋" w:hAnsi="仿宋" w:eastAsia="仿宋"/>
                <w:b/>
                <w:bCs/>
                <w:color w:val="auto"/>
                <w:sz w:val="32"/>
                <w:szCs w:val="32"/>
              </w:rPr>
            </w:pPr>
            <w:r>
              <w:rPr>
                <w:rFonts w:hint="eastAsia" w:ascii="仿宋" w:hAnsi="仿宋" w:eastAsia="仿宋"/>
                <w:color w:val="auto"/>
                <w:sz w:val="32"/>
                <w:szCs w:val="32"/>
              </w:rPr>
              <w:t>（合格或不合格）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02" w:type="dxa"/>
            <w:vAlign w:val="center"/>
          </w:tcPr>
          <w:p>
            <w:pPr>
              <w:keepNext w:val="0"/>
              <w:keepLines w:val="0"/>
              <w:pageBreakBefore w:val="0"/>
              <w:widowControl w:val="0"/>
              <w:kinsoku/>
              <w:wordWrap/>
              <w:overflowPunct/>
              <w:topLinePunct w:val="0"/>
              <w:autoSpaceDE/>
              <w:autoSpaceDN/>
              <w:bidi w:val="0"/>
              <w:adjustRightInd w:val="0"/>
              <w:snapToGrid w:val="0"/>
              <w:spacing w:line="580" w:lineRule="exact"/>
              <w:textAlignment w:val="auto"/>
              <w:outlineLvl w:val="9"/>
              <w:rPr>
                <w:rFonts w:hint="eastAsia" w:ascii="仿宋" w:hAnsi="仿宋" w:eastAsia="仿宋"/>
                <w:color w:val="auto"/>
                <w:sz w:val="32"/>
                <w:szCs w:val="32"/>
              </w:rPr>
            </w:pPr>
            <w:r>
              <w:rPr>
                <w:rFonts w:hint="eastAsia" w:ascii="仿宋" w:hAnsi="仿宋" w:eastAsia="仿宋"/>
                <w:color w:val="auto"/>
                <w:sz w:val="32"/>
                <w:lang w:val="en-US" w:eastAsia="zh-CN"/>
              </w:rPr>
              <w:t>广东兴顺佳集团有限公司</w:t>
            </w:r>
          </w:p>
        </w:tc>
        <w:tc>
          <w:tcPr>
            <w:tcW w:w="4616" w:type="dxa"/>
            <w:vAlign w:val="top"/>
          </w:tcPr>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outlineLvl w:val="9"/>
              <w:rPr>
                <w:rFonts w:hint="eastAsia" w:ascii="仿宋" w:hAnsi="仿宋" w:eastAsia="仿宋"/>
                <w:color w:val="auto"/>
                <w:sz w:val="32"/>
                <w:szCs w:val="32"/>
              </w:rPr>
            </w:pPr>
            <w:r>
              <w:rPr>
                <w:rFonts w:hint="eastAsia" w:ascii="仿宋" w:hAnsi="仿宋" w:eastAsia="仿宋"/>
                <w:color w:val="auto"/>
                <w:sz w:val="32"/>
                <w:szCs w:val="32"/>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02" w:type="dxa"/>
            <w:vAlign w:val="center"/>
          </w:tcPr>
          <w:p>
            <w:pPr>
              <w:keepNext w:val="0"/>
              <w:keepLines w:val="0"/>
              <w:pageBreakBefore w:val="0"/>
              <w:widowControl w:val="0"/>
              <w:kinsoku/>
              <w:wordWrap/>
              <w:overflowPunct/>
              <w:topLinePunct w:val="0"/>
              <w:autoSpaceDE/>
              <w:autoSpaceDN/>
              <w:bidi w:val="0"/>
              <w:adjustRightInd w:val="0"/>
              <w:snapToGrid w:val="0"/>
              <w:spacing w:line="580" w:lineRule="exact"/>
              <w:textAlignment w:val="auto"/>
              <w:outlineLvl w:val="9"/>
              <w:rPr>
                <w:rFonts w:hint="eastAsia" w:ascii="仿宋" w:hAnsi="仿宋" w:eastAsia="仿宋"/>
                <w:color w:val="auto"/>
                <w:sz w:val="32"/>
                <w:szCs w:val="32"/>
              </w:rPr>
            </w:pPr>
            <w:r>
              <w:rPr>
                <w:rFonts w:hint="eastAsia" w:ascii="仿宋" w:hAnsi="仿宋" w:eastAsia="仿宋"/>
                <w:color w:val="auto"/>
                <w:sz w:val="32"/>
                <w:lang w:val="en-US" w:eastAsia="zh-CN"/>
              </w:rPr>
              <w:t>广东康贝农业有限公司</w:t>
            </w:r>
          </w:p>
        </w:tc>
        <w:tc>
          <w:tcPr>
            <w:tcW w:w="4616" w:type="dxa"/>
            <w:vAlign w:val="top"/>
          </w:tcPr>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outlineLvl w:val="9"/>
              <w:rPr>
                <w:rFonts w:hint="eastAsia" w:ascii="仿宋" w:hAnsi="仿宋" w:eastAsia="仿宋"/>
                <w:color w:val="auto"/>
                <w:sz w:val="32"/>
                <w:szCs w:val="32"/>
              </w:rPr>
            </w:pPr>
            <w:r>
              <w:rPr>
                <w:rFonts w:hint="eastAsia" w:ascii="仿宋" w:hAnsi="仿宋" w:eastAsia="仿宋"/>
                <w:color w:val="auto"/>
                <w:sz w:val="32"/>
                <w:szCs w:val="32"/>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02" w:type="dxa"/>
            <w:vAlign w:val="center"/>
          </w:tcPr>
          <w:p>
            <w:pPr>
              <w:keepNext w:val="0"/>
              <w:keepLines w:val="0"/>
              <w:pageBreakBefore w:val="0"/>
              <w:widowControl w:val="0"/>
              <w:kinsoku/>
              <w:wordWrap/>
              <w:overflowPunct/>
              <w:topLinePunct w:val="0"/>
              <w:autoSpaceDE/>
              <w:autoSpaceDN/>
              <w:bidi w:val="0"/>
              <w:adjustRightInd w:val="0"/>
              <w:snapToGrid w:val="0"/>
              <w:spacing w:line="580" w:lineRule="exact"/>
              <w:textAlignment w:val="auto"/>
              <w:outlineLvl w:val="9"/>
              <w:rPr>
                <w:rFonts w:hint="eastAsia" w:ascii="仿宋" w:hAnsi="仿宋" w:eastAsia="仿宋"/>
                <w:color w:val="auto"/>
                <w:sz w:val="32"/>
                <w:szCs w:val="32"/>
              </w:rPr>
            </w:pPr>
            <w:r>
              <w:rPr>
                <w:rFonts w:hint="eastAsia" w:ascii="仿宋" w:hAnsi="仿宋" w:eastAsia="仿宋"/>
                <w:color w:val="auto"/>
                <w:sz w:val="32"/>
                <w:lang w:val="en-US" w:eastAsia="zh-CN"/>
              </w:rPr>
              <w:t>厨中鲜餐饮集团有限公司</w:t>
            </w:r>
          </w:p>
        </w:tc>
        <w:tc>
          <w:tcPr>
            <w:tcW w:w="4616" w:type="dxa"/>
            <w:vAlign w:val="top"/>
          </w:tcPr>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outlineLvl w:val="9"/>
              <w:rPr>
                <w:rFonts w:hint="eastAsia" w:ascii="仿宋" w:hAnsi="仿宋" w:eastAsia="仿宋"/>
                <w:color w:val="auto"/>
                <w:sz w:val="32"/>
                <w:szCs w:val="32"/>
              </w:rPr>
            </w:pPr>
            <w:r>
              <w:rPr>
                <w:rFonts w:hint="eastAsia" w:ascii="仿宋" w:hAnsi="仿宋" w:eastAsia="仿宋"/>
                <w:color w:val="auto"/>
                <w:sz w:val="32"/>
                <w:szCs w:val="32"/>
              </w:rPr>
              <w:t>合格</w:t>
            </w:r>
          </w:p>
        </w:tc>
      </w:tr>
    </w:tbl>
    <w:p>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textAlignment w:val="auto"/>
        <w:outlineLvl w:val="9"/>
        <w:rPr>
          <w:rFonts w:hint="eastAsia" w:ascii="仿宋" w:hAnsi="仿宋" w:eastAsia="仿宋"/>
          <w:b/>
          <w:bCs/>
          <w:color w:val="auto"/>
          <w:sz w:val="32"/>
          <w:szCs w:val="32"/>
        </w:rPr>
      </w:pPr>
      <w:r>
        <w:rPr>
          <w:rFonts w:hint="eastAsia" w:ascii="仿宋" w:hAnsi="仿宋" w:eastAsia="仿宋"/>
          <w:b/>
          <w:bCs/>
          <w:color w:val="auto"/>
          <w:sz w:val="32"/>
          <w:szCs w:val="32"/>
        </w:rPr>
        <w:t>4.投标无效的供应商名单及原因：无</w:t>
      </w:r>
    </w:p>
    <w:p>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textAlignment w:val="auto"/>
        <w:outlineLvl w:val="9"/>
        <w:rPr>
          <w:rFonts w:hint="eastAsia" w:ascii="仿宋" w:hAnsi="仿宋" w:eastAsia="仿宋"/>
          <w:b/>
          <w:bCs/>
          <w:color w:val="auto"/>
          <w:sz w:val="32"/>
          <w:szCs w:val="32"/>
        </w:rPr>
      </w:pPr>
      <w:r>
        <w:rPr>
          <w:rFonts w:hint="eastAsia" w:ascii="仿宋" w:hAnsi="仿宋" w:eastAsia="仿宋"/>
          <w:b/>
          <w:bCs/>
          <w:color w:val="auto"/>
          <w:sz w:val="32"/>
          <w:szCs w:val="32"/>
        </w:rPr>
        <w:t>5</w:t>
      </w:r>
      <w:r>
        <w:rPr>
          <w:rFonts w:ascii="仿宋" w:hAnsi="仿宋" w:eastAsia="仿宋"/>
          <w:b/>
          <w:bCs/>
          <w:color w:val="auto"/>
          <w:sz w:val="32"/>
          <w:szCs w:val="32"/>
        </w:rPr>
        <w:t>.</w:t>
      </w:r>
      <w:r>
        <w:rPr>
          <w:rFonts w:hint="eastAsia" w:ascii="仿宋" w:hAnsi="仿宋" w:eastAsia="仿宋"/>
          <w:b/>
          <w:bCs/>
          <w:color w:val="auto"/>
          <w:sz w:val="32"/>
          <w:szCs w:val="32"/>
        </w:rPr>
        <w:t>资格审查过程特殊情况记录：无</w:t>
      </w:r>
    </w:p>
    <w:p>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textAlignment w:val="auto"/>
        <w:outlineLvl w:val="9"/>
        <w:rPr>
          <w:rFonts w:hint="eastAsia" w:ascii="仿宋" w:hAnsi="仿宋" w:eastAsia="仿宋"/>
          <w:b/>
          <w:bCs/>
          <w:color w:val="auto"/>
          <w:sz w:val="32"/>
          <w:szCs w:val="32"/>
        </w:rPr>
      </w:pPr>
      <w:r>
        <w:rPr>
          <w:rFonts w:hint="eastAsia" w:ascii="仿宋" w:hAnsi="仿宋" w:eastAsia="仿宋"/>
          <w:b/>
          <w:color w:val="auto"/>
          <w:sz w:val="32"/>
          <w:szCs w:val="32"/>
        </w:rPr>
        <w:t>四、</w:t>
      </w:r>
      <w:r>
        <w:rPr>
          <w:rFonts w:hint="eastAsia" w:ascii="仿宋" w:hAnsi="仿宋" w:eastAsia="仿宋"/>
          <w:b/>
          <w:bCs/>
          <w:color w:val="auto"/>
          <w:sz w:val="32"/>
          <w:szCs w:val="32"/>
        </w:rPr>
        <w:t>组建评标委员会</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9"/>
        <w:rPr>
          <w:rFonts w:hint="eastAsia" w:ascii="仿宋" w:hAnsi="仿宋" w:eastAsia="仿宋"/>
          <w:color w:val="auto"/>
          <w:sz w:val="32"/>
          <w:szCs w:val="32"/>
        </w:rPr>
      </w:pPr>
      <w:r>
        <w:rPr>
          <w:rFonts w:hint="eastAsia" w:ascii="仿宋" w:hAnsi="仿宋" w:eastAsia="仿宋"/>
          <w:color w:val="auto"/>
          <w:sz w:val="32"/>
          <w:szCs w:val="32"/>
        </w:rPr>
        <w:t>1.</w:t>
      </w:r>
      <w:r>
        <w:rPr>
          <w:rFonts w:hint="eastAsia" w:ascii="仿宋" w:hAnsi="仿宋" w:eastAsia="仿宋"/>
          <w:color w:val="auto"/>
          <w:sz w:val="32"/>
          <w:szCs w:val="28"/>
          <w:lang w:val="en-US" w:eastAsia="zh-CN"/>
        </w:rPr>
        <w:t>2022</w:t>
      </w:r>
      <w:r>
        <w:rPr>
          <w:rFonts w:hint="eastAsia" w:ascii="仿宋" w:hAnsi="仿宋" w:eastAsia="仿宋"/>
          <w:color w:val="auto"/>
          <w:sz w:val="32"/>
          <w:szCs w:val="28"/>
          <w:lang w:eastAsia="zh-CN"/>
        </w:rPr>
        <w:t>年</w:t>
      </w:r>
      <w:r>
        <w:rPr>
          <w:rFonts w:hint="eastAsia" w:ascii="仿宋" w:hAnsi="仿宋" w:eastAsia="仿宋"/>
          <w:color w:val="auto"/>
          <w:sz w:val="32"/>
          <w:szCs w:val="28"/>
          <w:lang w:val="en-US" w:eastAsia="zh-CN"/>
        </w:rPr>
        <w:t>6</w:t>
      </w:r>
      <w:r>
        <w:rPr>
          <w:rFonts w:hint="eastAsia" w:ascii="仿宋" w:hAnsi="仿宋" w:eastAsia="仿宋"/>
          <w:color w:val="auto"/>
          <w:sz w:val="32"/>
          <w:szCs w:val="28"/>
          <w:lang w:eastAsia="zh-CN"/>
        </w:rPr>
        <w:t>月</w:t>
      </w:r>
      <w:r>
        <w:rPr>
          <w:rFonts w:hint="eastAsia" w:ascii="仿宋" w:hAnsi="仿宋" w:eastAsia="仿宋"/>
          <w:color w:val="auto"/>
          <w:sz w:val="32"/>
          <w:szCs w:val="28"/>
          <w:lang w:val="en-US" w:eastAsia="zh-CN"/>
        </w:rPr>
        <w:t>28</w:t>
      </w:r>
      <w:r>
        <w:rPr>
          <w:rFonts w:hint="eastAsia" w:ascii="仿宋" w:hAnsi="仿宋" w:eastAsia="仿宋"/>
          <w:color w:val="auto"/>
          <w:sz w:val="32"/>
          <w:szCs w:val="28"/>
          <w:lang w:eastAsia="zh-CN"/>
        </w:rPr>
        <w:t>日</w:t>
      </w:r>
      <w:r>
        <w:rPr>
          <w:rFonts w:hint="eastAsia" w:ascii="仿宋" w:hAnsi="仿宋" w:eastAsia="仿宋"/>
          <w:color w:val="auto"/>
          <w:sz w:val="32"/>
          <w:szCs w:val="32"/>
        </w:rPr>
        <w:t>，韶关市公共资源交易中心从政府采购专家库随机抽取4位评审专家及采购人派出1位代表共5人组成评标委员会，参加此次项目的评审工作。</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9"/>
        <w:rPr>
          <w:rFonts w:hint="eastAsia" w:ascii="仿宋" w:hAnsi="仿宋" w:eastAsia="仿宋"/>
          <w:color w:val="auto"/>
          <w:sz w:val="32"/>
          <w:szCs w:val="32"/>
        </w:rPr>
      </w:pPr>
      <w:r>
        <w:rPr>
          <w:rFonts w:hint="eastAsia" w:ascii="仿宋" w:hAnsi="仿宋" w:eastAsia="仿宋"/>
          <w:color w:val="auto"/>
          <w:sz w:val="32"/>
          <w:szCs w:val="32"/>
        </w:rPr>
        <w:t>2.评标委员会成员名单</w:t>
      </w:r>
    </w:p>
    <w:p>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textAlignment w:val="auto"/>
        <w:outlineLvl w:val="9"/>
        <w:rPr>
          <w:rFonts w:hint="eastAsia" w:ascii="仿宋" w:hAnsi="仿宋" w:eastAsia="仿宋"/>
          <w:b/>
          <w:color w:val="auto"/>
          <w:sz w:val="32"/>
          <w:szCs w:val="32"/>
        </w:rPr>
      </w:pPr>
      <w:r>
        <w:rPr>
          <w:rFonts w:hint="eastAsia" w:ascii="仿宋" w:hAnsi="仿宋" w:eastAsia="仿宋"/>
          <w:b/>
          <w:color w:val="auto"/>
          <w:sz w:val="32"/>
          <w:szCs w:val="32"/>
        </w:rPr>
        <w:t>负责人：林邦郁  成员：李周</w:t>
      </w:r>
      <w:r>
        <w:rPr>
          <w:rFonts w:hint="eastAsia" w:ascii="仿宋" w:hAnsi="仿宋" w:eastAsia="仿宋"/>
          <w:b/>
          <w:color w:val="auto"/>
          <w:sz w:val="32"/>
          <w:szCs w:val="32"/>
          <w:lang w:eastAsia="zh-CN"/>
        </w:rPr>
        <w:t>、</w:t>
      </w:r>
      <w:r>
        <w:rPr>
          <w:rFonts w:hint="eastAsia" w:ascii="仿宋" w:hAnsi="仿宋" w:eastAsia="仿宋"/>
          <w:b/>
          <w:color w:val="auto"/>
          <w:sz w:val="32"/>
          <w:szCs w:val="32"/>
        </w:rPr>
        <w:t>黄军荣</w:t>
      </w:r>
      <w:r>
        <w:rPr>
          <w:rFonts w:hint="eastAsia" w:ascii="仿宋" w:hAnsi="仿宋" w:eastAsia="仿宋"/>
          <w:b/>
          <w:color w:val="auto"/>
          <w:sz w:val="32"/>
          <w:szCs w:val="32"/>
          <w:lang w:eastAsia="zh-CN"/>
        </w:rPr>
        <w:t>、</w:t>
      </w:r>
      <w:r>
        <w:rPr>
          <w:rFonts w:hint="eastAsia" w:ascii="仿宋" w:hAnsi="仿宋" w:eastAsia="仿宋"/>
          <w:b/>
          <w:color w:val="auto"/>
          <w:sz w:val="32"/>
          <w:szCs w:val="32"/>
        </w:rPr>
        <w:t>神民英</w:t>
      </w:r>
      <w:r>
        <w:rPr>
          <w:rFonts w:hint="eastAsia" w:ascii="仿宋" w:hAnsi="仿宋" w:eastAsia="仿宋"/>
          <w:b/>
          <w:color w:val="auto"/>
          <w:sz w:val="32"/>
          <w:szCs w:val="32"/>
          <w:lang w:eastAsia="zh-CN"/>
        </w:rPr>
        <w:t>、</w:t>
      </w:r>
      <w:r>
        <w:rPr>
          <w:rFonts w:hint="eastAsia" w:ascii="仿宋" w:hAnsi="仿宋" w:eastAsia="仿宋"/>
          <w:b/>
          <w:color w:val="auto"/>
          <w:sz w:val="32"/>
          <w:szCs w:val="32"/>
        </w:rPr>
        <w:t>魏</w:t>
      </w:r>
      <w:r>
        <w:rPr>
          <w:rFonts w:hint="eastAsia" w:ascii="仿宋" w:hAnsi="仿宋" w:eastAsia="仿宋"/>
          <w:b/>
          <w:color w:val="auto"/>
          <w:sz w:val="32"/>
          <w:szCs w:val="32"/>
          <w:lang w:val="en-US" w:eastAsia="zh-CN"/>
        </w:rPr>
        <w:t>迟</w:t>
      </w:r>
      <w:r>
        <w:rPr>
          <w:rFonts w:hint="eastAsia" w:ascii="仿宋" w:hAnsi="仿宋" w:eastAsia="仿宋"/>
          <w:b/>
          <w:color w:val="auto"/>
          <w:sz w:val="32"/>
          <w:szCs w:val="32"/>
        </w:rPr>
        <w:tab/>
      </w:r>
      <w:r>
        <w:rPr>
          <w:rFonts w:hint="eastAsia" w:ascii="仿宋" w:hAnsi="仿宋" w:eastAsia="仿宋"/>
          <w:b/>
          <w:color w:val="auto"/>
          <w:sz w:val="32"/>
          <w:szCs w:val="32"/>
          <w:lang w:val="en-US" w:eastAsia="zh-CN"/>
        </w:rPr>
        <w:t xml:space="preserve"> </w:t>
      </w:r>
      <w:r>
        <w:rPr>
          <w:rFonts w:hint="eastAsia" w:ascii="仿宋" w:hAnsi="仿宋" w:eastAsia="仿宋"/>
          <w:b/>
          <w:color w:val="auto"/>
          <w:sz w:val="32"/>
          <w:szCs w:val="32"/>
        </w:rPr>
        <w:t>五、评审程序、方法和标准以及评审情况</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9"/>
        <w:rPr>
          <w:rFonts w:hint="eastAsia" w:ascii="仿宋" w:hAnsi="仿宋" w:eastAsia="仿宋"/>
          <w:color w:val="auto"/>
          <w:sz w:val="32"/>
          <w:szCs w:val="32"/>
        </w:rPr>
      </w:pPr>
      <w:r>
        <w:rPr>
          <w:rFonts w:hint="eastAsia" w:ascii="仿宋" w:hAnsi="仿宋" w:eastAsia="仿宋"/>
          <w:color w:val="auto"/>
          <w:sz w:val="32"/>
          <w:szCs w:val="32"/>
        </w:rPr>
        <w:t>1.本次评标采用综合评分法。</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9"/>
        <w:rPr>
          <w:rFonts w:hint="eastAsia" w:ascii="仿宋" w:hAnsi="仿宋" w:eastAsia="仿宋"/>
          <w:color w:val="auto"/>
          <w:sz w:val="32"/>
          <w:szCs w:val="32"/>
        </w:rPr>
      </w:pPr>
      <w:r>
        <w:rPr>
          <w:rFonts w:hint="eastAsia" w:ascii="仿宋" w:hAnsi="仿宋" w:eastAsia="仿宋"/>
          <w:color w:val="auto"/>
          <w:sz w:val="32"/>
          <w:szCs w:val="32"/>
        </w:rPr>
        <w:t xml:space="preserve">2.评标委员会的评标程序主要分为符合性审查、技术评审、商务评审、价格评审、推荐中标候选人。 </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9"/>
        <w:rPr>
          <w:rFonts w:hint="eastAsia" w:ascii="仿宋" w:hAnsi="仿宋" w:eastAsia="仿宋"/>
          <w:color w:val="auto"/>
          <w:sz w:val="32"/>
          <w:szCs w:val="32"/>
        </w:rPr>
      </w:pPr>
      <w:r>
        <w:rPr>
          <w:rFonts w:hint="eastAsia" w:ascii="仿宋" w:hAnsi="仿宋" w:eastAsia="仿宋"/>
          <w:color w:val="auto"/>
          <w:sz w:val="32"/>
          <w:szCs w:val="32"/>
        </w:rPr>
        <w:t>3.评标委员会按照本项目采购文件</w:t>
      </w:r>
      <w:bookmarkStart w:id="0" w:name="_GoBack"/>
      <w:bookmarkEnd w:id="0"/>
      <w:r>
        <w:rPr>
          <w:rFonts w:hint="eastAsia" w:ascii="仿宋" w:hAnsi="仿宋" w:eastAsia="仿宋"/>
          <w:color w:val="auto"/>
          <w:sz w:val="32"/>
          <w:szCs w:val="32"/>
        </w:rPr>
        <w:t>“第四部分开标、资格审查、评标、定标：四、评标程序、方法及标准”所约定的评标程序、方法及标准进行评审，</w:t>
      </w:r>
      <w:r>
        <w:rPr>
          <w:rFonts w:ascii="仿宋" w:hAnsi="仿宋" w:eastAsia="仿宋"/>
          <w:color w:val="auto"/>
          <w:sz w:val="32"/>
          <w:szCs w:val="32"/>
        </w:rPr>
        <w:t>评标委员会各成员应当独立对每个投标人的投标文件进行评价，并汇总每个投标人的得分。评标结果按评审后得分由高到低顺序排列</w:t>
      </w:r>
      <w:r>
        <w:rPr>
          <w:rFonts w:hint="eastAsia" w:ascii="仿宋" w:hAnsi="仿宋" w:eastAsia="仿宋"/>
          <w:color w:val="auto"/>
          <w:sz w:val="32"/>
          <w:szCs w:val="32"/>
        </w:rPr>
        <w:t>，具体如下：</w:t>
      </w:r>
    </w:p>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outlineLvl w:val="9"/>
        <w:rPr>
          <w:rFonts w:hint="eastAsia" w:ascii="仿宋" w:hAnsi="仿宋" w:eastAsia="仿宋"/>
          <w:b/>
          <w:color w:val="auto"/>
          <w:sz w:val="32"/>
          <w:szCs w:val="32"/>
        </w:rPr>
      </w:pPr>
      <w:r>
        <w:rPr>
          <w:rFonts w:hint="eastAsia" w:ascii="仿宋" w:hAnsi="仿宋" w:eastAsia="仿宋"/>
          <w:b/>
          <w:color w:val="auto"/>
          <w:sz w:val="32"/>
          <w:szCs w:val="32"/>
        </w:rPr>
        <w:t>中标候选人排序表</w:t>
      </w:r>
    </w:p>
    <w:tbl>
      <w:tblPr>
        <w:tblStyle w:val="6"/>
        <w:tblW w:w="940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9"/>
        <w:gridCol w:w="1224"/>
        <w:gridCol w:w="1224"/>
        <w:gridCol w:w="976"/>
        <w:gridCol w:w="977"/>
        <w:gridCol w:w="1054"/>
        <w:gridCol w:w="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1" w:hRule="atLeast"/>
          <w:jc w:val="center"/>
        </w:trPr>
        <w:tc>
          <w:tcPr>
            <w:tcW w:w="3089" w:type="dxa"/>
            <w:vAlign w:val="center"/>
          </w:tcPr>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outlineLvl w:val="9"/>
              <w:rPr>
                <w:rFonts w:hint="eastAsia" w:ascii="仿宋" w:hAnsi="仿宋" w:eastAsia="仿宋"/>
                <w:b/>
                <w:bCs/>
                <w:color w:val="auto"/>
                <w:spacing w:val="-12"/>
                <w:sz w:val="32"/>
                <w:szCs w:val="32"/>
              </w:rPr>
            </w:pPr>
            <w:r>
              <w:rPr>
                <w:rFonts w:hint="eastAsia" w:ascii="仿宋" w:hAnsi="仿宋" w:eastAsia="仿宋"/>
                <w:b/>
                <w:bCs/>
                <w:color w:val="auto"/>
                <w:spacing w:val="-12"/>
                <w:sz w:val="32"/>
                <w:szCs w:val="32"/>
              </w:rPr>
              <w:t>供应商</w:t>
            </w:r>
          </w:p>
        </w:tc>
        <w:tc>
          <w:tcPr>
            <w:tcW w:w="1224" w:type="dxa"/>
            <w:vAlign w:val="center"/>
          </w:tcPr>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outlineLvl w:val="9"/>
              <w:rPr>
                <w:rFonts w:hint="eastAsia" w:ascii="仿宋" w:hAnsi="仿宋" w:eastAsia="仿宋"/>
                <w:b/>
                <w:bCs/>
                <w:color w:val="auto"/>
                <w:spacing w:val="-12"/>
                <w:sz w:val="32"/>
                <w:szCs w:val="32"/>
              </w:rPr>
            </w:pPr>
            <w:r>
              <w:rPr>
                <w:rFonts w:hint="eastAsia" w:ascii="仿宋" w:hAnsi="仿宋" w:eastAsia="仿宋"/>
                <w:b/>
                <w:bCs/>
                <w:color w:val="auto"/>
                <w:spacing w:val="-12"/>
                <w:sz w:val="32"/>
                <w:szCs w:val="32"/>
              </w:rPr>
              <w:t>是否通过资格审查</w:t>
            </w:r>
          </w:p>
        </w:tc>
        <w:tc>
          <w:tcPr>
            <w:tcW w:w="1224" w:type="dxa"/>
            <w:vAlign w:val="center"/>
          </w:tcPr>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outlineLvl w:val="9"/>
              <w:rPr>
                <w:rFonts w:hint="eastAsia" w:ascii="仿宋" w:hAnsi="仿宋" w:eastAsia="仿宋"/>
                <w:b/>
                <w:bCs/>
                <w:color w:val="auto"/>
                <w:spacing w:val="-12"/>
                <w:sz w:val="32"/>
                <w:szCs w:val="32"/>
              </w:rPr>
            </w:pPr>
            <w:r>
              <w:rPr>
                <w:rFonts w:hint="eastAsia" w:ascii="仿宋" w:hAnsi="仿宋" w:eastAsia="仿宋"/>
                <w:b/>
                <w:bCs/>
                <w:color w:val="auto"/>
                <w:spacing w:val="-12"/>
                <w:sz w:val="32"/>
                <w:szCs w:val="32"/>
              </w:rPr>
              <w:t>是否通过符合性审查</w:t>
            </w:r>
          </w:p>
        </w:tc>
        <w:tc>
          <w:tcPr>
            <w:tcW w:w="976" w:type="dxa"/>
            <w:vAlign w:val="center"/>
          </w:tcPr>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outlineLvl w:val="9"/>
              <w:rPr>
                <w:rFonts w:hint="eastAsia" w:ascii="仿宋" w:hAnsi="仿宋" w:eastAsia="仿宋"/>
                <w:b/>
                <w:bCs/>
                <w:color w:val="auto"/>
                <w:spacing w:val="-12"/>
                <w:sz w:val="32"/>
                <w:szCs w:val="32"/>
              </w:rPr>
            </w:pPr>
            <w:r>
              <w:rPr>
                <w:rFonts w:hint="eastAsia" w:ascii="仿宋" w:hAnsi="仿宋" w:eastAsia="仿宋"/>
                <w:b/>
                <w:bCs/>
                <w:color w:val="auto"/>
                <w:spacing w:val="-12"/>
                <w:sz w:val="32"/>
                <w:szCs w:val="32"/>
                <w:lang w:val="en-US" w:eastAsia="zh-CN"/>
              </w:rPr>
              <w:t>技术</w:t>
            </w:r>
            <w:r>
              <w:rPr>
                <w:rFonts w:hint="eastAsia" w:ascii="仿宋" w:hAnsi="仿宋" w:eastAsia="仿宋"/>
                <w:b/>
                <w:bCs/>
                <w:color w:val="auto"/>
                <w:spacing w:val="-12"/>
                <w:sz w:val="32"/>
                <w:szCs w:val="32"/>
              </w:rPr>
              <w:t>商务</w:t>
            </w:r>
          </w:p>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outlineLvl w:val="9"/>
              <w:rPr>
                <w:rFonts w:hint="eastAsia" w:ascii="仿宋" w:hAnsi="仿宋" w:eastAsia="仿宋"/>
                <w:b/>
                <w:bCs/>
                <w:color w:val="auto"/>
                <w:spacing w:val="-12"/>
                <w:sz w:val="32"/>
                <w:szCs w:val="32"/>
              </w:rPr>
            </w:pPr>
            <w:r>
              <w:rPr>
                <w:rFonts w:hint="eastAsia" w:ascii="仿宋" w:hAnsi="仿宋" w:eastAsia="仿宋"/>
                <w:b/>
                <w:bCs/>
                <w:color w:val="auto"/>
                <w:spacing w:val="-12"/>
                <w:sz w:val="32"/>
                <w:szCs w:val="32"/>
              </w:rPr>
              <w:t>得分</w:t>
            </w:r>
          </w:p>
        </w:tc>
        <w:tc>
          <w:tcPr>
            <w:tcW w:w="977" w:type="dxa"/>
            <w:vAlign w:val="center"/>
          </w:tcPr>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outlineLvl w:val="9"/>
              <w:rPr>
                <w:rFonts w:hint="eastAsia" w:ascii="仿宋" w:hAnsi="仿宋" w:eastAsia="仿宋"/>
                <w:b/>
                <w:bCs/>
                <w:color w:val="auto"/>
                <w:spacing w:val="-12"/>
                <w:sz w:val="32"/>
                <w:szCs w:val="32"/>
              </w:rPr>
            </w:pPr>
            <w:r>
              <w:rPr>
                <w:rFonts w:hint="eastAsia" w:ascii="仿宋" w:hAnsi="仿宋" w:eastAsia="仿宋"/>
                <w:b/>
                <w:bCs/>
                <w:color w:val="auto"/>
                <w:spacing w:val="-12"/>
                <w:sz w:val="32"/>
                <w:szCs w:val="32"/>
              </w:rPr>
              <w:t>价格</w:t>
            </w:r>
          </w:p>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outlineLvl w:val="9"/>
              <w:rPr>
                <w:rFonts w:hint="eastAsia" w:ascii="仿宋" w:hAnsi="仿宋" w:eastAsia="仿宋"/>
                <w:b/>
                <w:bCs/>
                <w:color w:val="auto"/>
                <w:spacing w:val="-12"/>
                <w:sz w:val="32"/>
                <w:szCs w:val="32"/>
              </w:rPr>
            </w:pPr>
            <w:r>
              <w:rPr>
                <w:rFonts w:hint="eastAsia" w:ascii="仿宋" w:hAnsi="仿宋" w:eastAsia="仿宋"/>
                <w:b/>
                <w:bCs/>
                <w:color w:val="auto"/>
                <w:spacing w:val="-12"/>
                <w:sz w:val="32"/>
                <w:szCs w:val="32"/>
              </w:rPr>
              <w:t>得分</w:t>
            </w:r>
          </w:p>
        </w:tc>
        <w:tc>
          <w:tcPr>
            <w:tcW w:w="1054" w:type="dxa"/>
            <w:vAlign w:val="center"/>
          </w:tcPr>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outlineLvl w:val="9"/>
              <w:rPr>
                <w:rFonts w:hint="eastAsia" w:ascii="仿宋" w:hAnsi="仿宋" w:eastAsia="仿宋"/>
                <w:b/>
                <w:bCs/>
                <w:color w:val="auto"/>
                <w:spacing w:val="-12"/>
                <w:sz w:val="32"/>
                <w:szCs w:val="32"/>
              </w:rPr>
            </w:pPr>
            <w:r>
              <w:rPr>
                <w:rFonts w:hint="eastAsia" w:ascii="仿宋" w:hAnsi="仿宋" w:eastAsia="仿宋"/>
                <w:b/>
                <w:bCs/>
                <w:color w:val="auto"/>
                <w:spacing w:val="-12"/>
                <w:sz w:val="32"/>
                <w:szCs w:val="32"/>
              </w:rPr>
              <w:t>评审</w:t>
            </w:r>
          </w:p>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outlineLvl w:val="9"/>
              <w:rPr>
                <w:rFonts w:hint="eastAsia" w:ascii="仿宋" w:hAnsi="仿宋" w:eastAsia="仿宋"/>
                <w:b/>
                <w:bCs/>
                <w:color w:val="auto"/>
                <w:spacing w:val="-12"/>
                <w:sz w:val="32"/>
                <w:szCs w:val="32"/>
              </w:rPr>
            </w:pPr>
            <w:r>
              <w:rPr>
                <w:rFonts w:hint="eastAsia" w:ascii="仿宋" w:hAnsi="仿宋" w:eastAsia="仿宋"/>
                <w:b/>
                <w:bCs/>
                <w:color w:val="auto"/>
                <w:spacing w:val="-12"/>
                <w:sz w:val="32"/>
                <w:szCs w:val="32"/>
              </w:rPr>
              <w:t>总得分</w:t>
            </w:r>
          </w:p>
        </w:tc>
        <w:tc>
          <w:tcPr>
            <w:tcW w:w="859" w:type="dxa"/>
            <w:vAlign w:val="center"/>
          </w:tcPr>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outlineLvl w:val="9"/>
              <w:rPr>
                <w:rFonts w:hint="eastAsia" w:ascii="仿宋" w:hAnsi="仿宋" w:eastAsia="仿宋"/>
                <w:b/>
                <w:bCs/>
                <w:color w:val="auto"/>
                <w:spacing w:val="-12"/>
                <w:sz w:val="32"/>
                <w:szCs w:val="32"/>
              </w:rPr>
            </w:pPr>
            <w:r>
              <w:rPr>
                <w:rFonts w:hint="eastAsia" w:ascii="仿宋" w:hAnsi="仿宋" w:eastAsia="仿宋"/>
                <w:b/>
                <w:bCs/>
                <w:color w:val="auto"/>
                <w:spacing w:val="-12"/>
                <w:sz w:val="32"/>
                <w:szCs w:val="32"/>
              </w:rPr>
              <w:t>推荐排名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1" w:hRule="atLeast"/>
          <w:jc w:val="center"/>
        </w:trPr>
        <w:tc>
          <w:tcPr>
            <w:tcW w:w="308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outlineLvl w:val="9"/>
              <w:rPr>
                <w:rFonts w:hint="eastAsia" w:ascii="仿宋" w:hAnsi="仿宋" w:eastAsia="仿宋"/>
                <w:color w:val="auto"/>
                <w:spacing w:val="-12"/>
                <w:sz w:val="32"/>
                <w:szCs w:val="32"/>
              </w:rPr>
            </w:pPr>
            <w:r>
              <w:rPr>
                <w:rFonts w:hint="eastAsia" w:ascii="仿宋" w:hAnsi="仿宋" w:eastAsia="仿宋"/>
                <w:color w:val="auto"/>
                <w:sz w:val="32"/>
                <w:szCs w:val="32"/>
                <w:lang w:val="en-US" w:eastAsia="zh-CN"/>
              </w:rPr>
              <w:t>广东兴顺佳集团有限公司</w:t>
            </w:r>
          </w:p>
        </w:tc>
        <w:tc>
          <w:tcPr>
            <w:tcW w:w="122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outlineLvl w:val="9"/>
              <w:rPr>
                <w:rFonts w:hint="eastAsia" w:ascii="仿宋" w:hAnsi="仿宋" w:eastAsia="仿宋"/>
                <w:color w:val="auto"/>
                <w:spacing w:val="-12"/>
                <w:sz w:val="32"/>
                <w:szCs w:val="32"/>
                <w:lang w:val="en-US" w:eastAsia="zh-CN"/>
              </w:rPr>
            </w:pPr>
            <w:r>
              <w:rPr>
                <w:rFonts w:hint="eastAsia" w:ascii="仿宋" w:hAnsi="仿宋" w:eastAsia="仿宋"/>
                <w:color w:val="auto"/>
                <w:spacing w:val="-12"/>
                <w:sz w:val="32"/>
                <w:szCs w:val="32"/>
                <w:lang w:val="en-US" w:eastAsia="zh-CN"/>
              </w:rPr>
              <w:t>是</w:t>
            </w:r>
          </w:p>
        </w:tc>
        <w:tc>
          <w:tcPr>
            <w:tcW w:w="122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outlineLvl w:val="9"/>
              <w:rPr>
                <w:rFonts w:hint="eastAsia" w:ascii="仿宋" w:hAnsi="仿宋" w:eastAsia="仿宋"/>
                <w:color w:val="auto"/>
                <w:spacing w:val="-12"/>
                <w:sz w:val="32"/>
                <w:szCs w:val="32"/>
              </w:rPr>
            </w:pPr>
            <w:r>
              <w:rPr>
                <w:rFonts w:hint="eastAsia" w:ascii="仿宋" w:hAnsi="仿宋" w:eastAsia="仿宋"/>
                <w:color w:val="auto"/>
                <w:spacing w:val="-12"/>
                <w:sz w:val="32"/>
                <w:szCs w:val="32"/>
                <w:lang w:val="en-US" w:eastAsia="zh-CN"/>
              </w:rPr>
              <w:t>是</w:t>
            </w:r>
          </w:p>
        </w:tc>
        <w:tc>
          <w:tcPr>
            <w:tcW w:w="976"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outlineLvl w:val="9"/>
              <w:rPr>
                <w:rFonts w:hint="eastAsia" w:ascii="仿宋" w:hAnsi="仿宋" w:eastAsia="仿宋"/>
                <w:color w:val="auto"/>
                <w:spacing w:val="-12"/>
                <w:sz w:val="28"/>
                <w:szCs w:val="28"/>
              </w:rPr>
            </w:pPr>
            <w:r>
              <w:rPr>
                <w:rFonts w:hint="eastAsia" w:ascii="仿宋" w:hAnsi="仿宋" w:eastAsia="仿宋" w:cs="仿宋"/>
                <w:i w:val="0"/>
                <w:color w:val="auto"/>
                <w:kern w:val="0"/>
                <w:sz w:val="28"/>
                <w:szCs w:val="28"/>
                <w:u w:val="none"/>
                <w:lang w:val="en-US" w:eastAsia="zh-CN" w:bidi="ar"/>
              </w:rPr>
              <w:t xml:space="preserve">86.00 </w:t>
            </w:r>
          </w:p>
        </w:tc>
        <w:tc>
          <w:tcPr>
            <w:tcW w:w="977"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outlineLvl w:val="9"/>
              <w:rPr>
                <w:rFonts w:hint="eastAsia" w:ascii="仿宋" w:hAnsi="仿宋" w:eastAsia="仿宋"/>
                <w:color w:val="auto"/>
                <w:spacing w:val="-12"/>
                <w:sz w:val="28"/>
                <w:szCs w:val="28"/>
              </w:rPr>
            </w:pPr>
            <w:r>
              <w:rPr>
                <w:rFonts w:hint="eastAsia" w:ascii="仿宋" w:hAnsi="仿宋" w:eastAsia="仿宋" w:cs="仿宋"/>
                <w:i w:val="0"/>
                <w:color w:val="auto"/>
                <w:kern w:val="0"/>
                <w:sz w:val="28"/>
                <w:szCs w:val="28"/>
                <w:u w:val="none"/>
                <w:lang w:val="en-US" w:eastAsia="zh-CN" w:bidi="ar"/>
              </w:rPr>
              <w:t xml:space="preserve">10.00 </w:t>
            </w:r>
          </w:p>
        </w:tc>
        <w:tc>
          <w:tcPr>
            <w:tcW w:w="105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outlineLvl w:val="9"/>
              <w:rPr>
                <w:rFonts w:hint="eastAsia" w:ascii="仿宋" w:hAnsi="仿宋" w:eastAsia="仿宋"/>
                <w:color w:val="auto"/>
                <w:spacing w:val="-12"/>
                <w:sz w:val="28"/>
                <w:szCs w:val="28"/>
              </w:rPr>
            </w:pPr>
            <w:r>
              <w:rPr>
                <w:rFonts w:hint="eastAsia" w:ascii="仿宋" w:hAnsi="仿宋" w:eastAsia="仿宋" w:cs="仿宋"/>
                <w:i w:val="0"/>
                <w:color w:val="auto"/>
                <w:kern w:val="0"/>
                <w:sz w:val="28"/>
                <w:szCs w:val="28"/>
                <w:u w:val="none"/>
                <w:lang w:val="en-US" w:eastAsia="zh-CN" w:bidi="ar"/>
              </w:rPr>
              <w:t xml:space="preserve">96.00 </w:t>
            </w:r>
          </w:p>
        </w:tc>
        <w:tc>
          <w:tcPr>
            <w:tcW w:w="859"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outlineLvl w:val="9"/>
              <w:rPr>
                <w:rFonts w:hint="eastAsia" w:ascii="仿宋" w:hAnsi="仿宋" w:eastAsia="仿宋"/>
                <w:color w:val="auto"/>
                <w:spacing w:val="-12"/>
                <w:sz w:val="28"/>
                <w:szCs w:val="28"/>
              </w:rPr>
            </w:pPr>
            <w:r>
              <w:rPr>
                <w:rFonts w:hint="eastAsia" w:ascii="仿宋" w:hAnsi="仿宋" w:eastAsia="仿宋" w:cs="仿宋"/>
                <w:i w:val="0"/>
                <w:color w:val="auto"/>
                <w:kern w:val="0"/>
                <w:sz w:val="28"/>
                <w:szCs w:val="28"/>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1" w:hRule="atLeast"/>
          <w:jc w:val="center"/>
        </w:trPr>
        <w:tc>
          <w:tcPr>
            <w:tcW w:w="308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outlineLvl w:val="9"/>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厨中鲜餐饮集团有限公司</w:t>
            </w:r>
          </w:p>
        </w:tc>
        <w:tc>
          <w:tcPr>
            <w:tcW w:w="122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outlineLvl w:val="9"/>
              <w:rPr>
                <w:rFonts w:hint="eastAsia" w:ascii="仿宋" w:hAnsi="仿宋" w:eastAsia="仿宋"/>
                <w:color w:val="auto"/>
                <w:spacing w:val="-12"/>
                <w:sz w:val="32"/>
                <w:szCs w:val="32"/>
                <w:lang w:val="en-US" w:eastAsia="zh-CN"/>
              </w:rPr>
            </w:pPr>
            <w:r>
              <w:rPr>
                <w:rFonts w:hint="eastAsia" w:ascii="仿宋" w:hAnsi="仿宋" w:eastAsia="仿宋"/>
                <w:color w:val="auto"/>
                <w:spacing w:val="-12"/>
                <w:sz w:val="32"/>
                <w:szCs w:val="32"/>
                <w:lang w:val="en-US" w:eastAsia="zh-CN"/>
              </w:rPr>
              <w:t>是</w:t>
            </w:r>
          </w:p>
        </w:tc>
        <w:tc>
          <w:tcPr>
            <w:tcW w:w="122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outlineLvl w:val="9"/>
              <w:rPr>
                <w:rFonts w:hint="eastAsia" w:ascii="仿宋" w:hAnsi="仿宋" w:eastAsia="仿宋"/>
                <w:color w:val="auto"/>
                <w:spacing w:val="-12"/>
                <w:sz w:val="32"/>
                <w:szCs w:val="32"/>
                <w:lang w:val="en-US" w:eastAsia="zh-CN"/>
              </w:rPr>
            </w:pPr>
            <w:r>
              <w:rPr>
                <w:rFonts w:hint="eastAsia" w:ascii="仿宋" w:hAnsi="仿宋" w:eastAsia="仿宋"/>
                <w:color w:val="auto"/>
                <w:spacing w:val="-12"/>
                <w:sz w:val="32"/>
                <w:szCs w:val="32"/>
                <w:lang w:val="en-US" w:eastAsia="zh-CN"/>
              </w:rPr>
              <w:t>是</w:t>
            </w:r>
          </w:p>
        </w:tc>
        <w:tc>
          <w:tcPr>
            <w:tcW w:w="976"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outlineLvl w:val="9"/>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 xml:space="preserve">45.80 </w:t>
            </w:r>
          </w:p>
        </w:tc>
        <w:tc>
          <w:tcPr>
            <w:tcW w:w="977"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outlineLvl w:val="9"/>
              <w:rPr>
                <w:rFonts w:hint="eastAsia" w:ascii="宋体" w:hAnsi="宋体" w:eastAsia="宋体" w:cs="宋体"/>
                <w:i w:val="0"/>
                <w:color w:val="auto"/>
                <w:kern w:val="0"/>
                <w:sz w:val="28"/>
                <w:szCs w:val="28"/>
                <w:u w:val="none"/>
                <w:lang w:val="en-US" w:eastAsia="zh-CN" w:bidi="ar"/>
              </w:rPr>
            </w:pPr>
            <w:r>
              <w:rPr>
                <w:rFonts w:hint="eastAsia" w:ascii="宋体" w:hAnsi="宋体" w:eastAsia="宋体" w:cs="宋体"/>
                <w:i w:val="0"/>
                <w:color w:val="auto"/>
                <w:kern w:val="0"/>
                <w:sz w:val="28"/>
                <w:szCs w:val="28"/>
                <w:u w:val="none"/>
                <w:lang w:val="en-US" w:eastAsia="zh-CN" w:bidi="ar"/>
              </w:rPr>
              <w:t>9.79</w:t>
            </w:r>
          </w:p>
        </w:tc>
        <w:tc>
          <w:tcPr>
            <w:tcW w:w="105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outlineLvl w:val="9"/>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 xml:space="preserve">55.59 </w:t>
            </w:r>
          </w:p>
        </w:tc>
        <w:tc>
          <w:tcPr>
            <w:tcW w:w="859"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outlineLvl w:val="9"/>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1" w:hRule="atLeast"/>
          <w:jc w:val="center"/>
        </w:trPr>
        <w:tc>
          <w:tcPr>
            <w:tcW w:w="308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outlineLvl w:val="9"/>
              <w:rPr>
                <w:rFonts w:hint="eastAsia" w:ascii="仿宋" w:hAnsi="仿宋" w:eastAsia="仿宋"/>
                <w:color w:val="auto"/>
                <w:spacing w:val="-12"/>
                <w:sz w:val="32"/>
                <w:szCs w:val="32"/>
              </w:rPr>
            </w:pPr>
            <w:r>
              <w:rPr>
                <w:rFonts w:hint="eastAsia" w:ascii="仿宋" w:hAnsi="仿宋" w:eastAsia="仿宋"/>
                <w:color w:val="auto"/>
                <w:sz w:val="32"/>
                <w:szCs w:val="32"/>
                <w:lang w:val="en-US" w:eastAsia="zh-CN"/>
              </w:rPr>
              <w:t>广东康贝农业有限公司</w:t>
            </w:r>
          </w:p>
        </w:tc>
        <w:tc>
          <w:tcPr>
            <w:tcW w:w="122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outlineLvl w:val="9"/>
              <w:rPr>
                <w:rFonts w:hint="eastAsia" w:ascii="仿宋" w:hAnsi="仿宋" w:eastAsia="仿宋"/>
                <w:color w:val="auto"/>
                <w:spacing w:val="-12"/>
                <w:sz w:val="32"/>
                <w:szCs w:val="32"/>
              </w:rPr>
            </w:pPr>
            <w:r>
              <w:rPr>
                <w:rFonts w:hint="eastAsia" w:ascii="仿宋" w:hAnsi="仿宋" w:eastAsia="仿宋"/>
                <w:color w:val="auto"/>
                <w:spacing w:val="-12"/>
                <w:sz w:val="32"/>
                <w:szCs w:val="32"/>
                <w:lang w:val="en-US" w:eastAsia="zh-CN"/>
              </w:rPr>
              <w:t>是</w:t>
            </w:r>
          </w:p>
        </w:tc>
        <w:tc>
          <w:tcPr>
            <w:tcW w:w="122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outlineLvl w:val="9"/>
              <w:rPr>
                <w:rFonts w:hint="eastAsia" w:ascii="仿宋" w:hAnsi="仿宋" w:eastAsia="仿宋"/>
                <w:color w:val="auto"/>
                <w:spacing w:val="-12"/>
                <w:sz w:val="32"/>
                <w:szCs w:val="32"/>
              </w:rPr>
            </w:pPr>
            <w:r>
              <w:rPr>
                <w:rFonts w:hint="eastAsia" w:ascii="仿宋" w:hAnsi="仿宋" w:eastAsia="仿宋"/>
                <w:color w:val="auto"/>
                <w:spacing w:val="-12"/>
                <w:sz w:val="32"/>
                <w:szCs w:val="32"/>
                <w:lang w:val="en-US" w:eastAsia="zh-CN"/>
              </w:rPr>
              <w:t>是</w:t>
            </w:r>
          </w:p>
        </w:tc>
        <w:tc>
          <w:tcPr>
            <w:tcW w:w="976"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outlineLvl w:val="9"/>
              <w:rPr>
                <w:rFonts w:hint="eastAsia" w:ascii="仿宋" w:hAnsi="仿宋" w:eastAsia="仿宋"/>
                <w:color w:val="auto"/>
                <w:spacing w:val="-12"/>
                <w:sz w:val="28"/>
                <w:szCs w:val="28"/>
              </w:rPr>
            </w:pPr>
            <w:r>
              <w:rPr>
                <w:rFonts w:hint="eastAsia" w:ascii="仿宋" w:hAnsi="仿宋" w:eastAsia="仿宋" w:cs="仿宋"/>
                <w:i w:val="0"/>
                <w:color w:val="auto"/>
                <w:kern w:val="0"/>
                <w:sz w:val="28"/>
                <w:szCs w:val="28"/>
                <w:u w:val="none"/>
                <w:lang w:val="en-US" w:eastAsia="zh-CN" w:bidi="ar"/>
              </w:rPr>
              <w:t xml:space="preserve">21.00 </w:t>
            </w:r>
          </w:p>
        </w:tc>
        <w:tc>
          <w:tcPr>
            <w:tcW w:w="977"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outlineLvl w:val="9"/>
              <w:rPr>
                <w:rFonts w:hint="eastAsia" w:ascii="仿宋" w:hAnsi="仿宋" w:eastAsia="仿宋"/>
                <w:color w:val="auto"/>
                <w:spacing w:val="-12"/>
                <w:sz w:val="28"/>
                <w:szCs w:val="28"/>
              </w:rPr>
            </w:pPr>
            <w:r>
              <w:rPr>
                <w:rFonts w:hint="eastAsia" w:ascii="宋体" w:hAnsi="宋体" w:eastAsia="宋体" w:cs="宋体"/>
                <w:i w:val="0"/>
                <w:color w:val="auto"/>
                <w:kern w:val="0"/>
                <w:sz w:val="28"/>
                <w:szCs w:val="28"/>
                <w:u w:val="none"/>
                <w:lang w:val="en-US" w:eastAsia="zh-CN" w:bidi="ar"/>
              </w:rPr>
              <w:t xml:space="preserve">9.68 </w:t>
            </w:r>
          </w:p>
        </w:tc>
        <w:tc>
          <w:tcPr>
            <w:tcW w:w="105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outlineLvl w:val="9"/>
              <w:rPr>
                <w:rFonts w:hint="eastAsia" w:ascii="仿宋" w:hAnsi="仿宋" w:eastAsia="仿宋"/>
                <w:color w:val="auto"/>
                <w:spacing w:val="-12"/>
                <w:sz w:val="28"/>
                <w:szCs w:val="28"/>
              </w:rPr>
            </w:pPr>
            <w:r>
              <w:rPr>
                <w:rFonts w:hint="eastAsia" w:ascii="仿宋" w:hAnsi="仿宋" w:eastAsia="仿宋" w:cs="仿宋"/>
                <w:i w:val="0"/>
                <w:color w:val="auto"/>
                <w:kern w:val="0"/>
                <w:sz w:val="28"/>
                <w:szCs w:val="28"/>
                <w:u w:val="none"/>
                <w:lang w:val="en-US" w:eastAsia="zh-CN" w:bidi="ar"/>
              </w:rPr>
              <w:t xml:space="preserve">30.68 </w:t>
            </w:r>
          </w:p>
        </w:tc>
        <w:tc>
          <w:tcPr>
            <w:tcW w:w="859"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outlineLvl w:val="9"/>
              <w:rPr>
                <w:rFonts w:hint="eastAsia" w:ascii="仿宋" w:hAnsi="仿宋" w:eastAsia="仿宋"/>
                <w:color w:val="auto"/>
                <w:spacing w:val="-12"/>
                <w:sz w:val="28"/>
                <w:szCs w:val="28"/>
              </w:rPr>
            </w:pPr>
            <w:r>
              <w:rPr>
                <w:rFonts w:hint="eastAsia" w:ascii="仿宋" w:hAnsi="仿宋" w:eastAsia="仿宋" w:cs="仿宋"/>
                <w:i w:val="0"/>
                <w:color w:val="auto"/>
                <w:kern w:val="0"/>
                <w:sz w:val="28"/>
                <w:szCs w:val="28"/>
                <w:u w:val="none"/>
                <w:lang w:val="en-US" w:eastAsia="zh-CN" w:bidi="ar"/>
              </w:rPr>
              <w:t>3</w:t>
            </w:r>
          </w:p>
        </w:tc>
      </w:tr>
    </w:tbl>
    <w:p>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textAlignment w:val="auto"/>
        <w:outlineLvl w:val="9"/>
        <w:rPr>
          <w:rFonts w:hint="eastAsia" w:ascii="仿宋" w:hAnsi="仿宋" w:eastAsia="仿宋"/>
          <w:color w:val="auto"/>
          <w:sz w:val="32"/>
          <w:szCs w:val="32"/>
        </w:rPr>
      </w:pPr>
      <w:r>
        <w:rPr>
          <w:rFonts w:hint="eastAsia" w:ascii="仿宋" w:hAnsi="仿宋" w:eastAsia="仿宋"/>
          <w:b/>
          <w:bCs/>
          <w:color w:val="auto"/>
          <w:sz w:val="32"/>
          <w:szCs w:val="32"/>
        </w:rPr>
        <w:t>4.投标无效的供应商名单及原因：无</w:t>
      </w:r>
    </w:p>
    <w:p>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textAlignment w:val="auto"/>
        <w:outlineLvl w:val="9"/>
        <w:rPr>
          <w:rFonts w:hint="eastAsia" w:ascii="仿宋" w:hAnsi="仿宋" w:eastAsia="仿宋"/>
          <w:bCs/>
          <w:color w:val="auto"/>
          <w:sz w:val="32"/>
          <w:szCs w:val="32"/>
        </w:rPr>
      </w:pPr>
      <w:r>
        <w:rPr>
          <w:rFonts w:hint="eastAsia" w:ascii="仿宋" w:hAnsi="仿宋" w:eastAsia="仿宋"/>
          <w:b/>
          <w:color w:val="auto"/>
          <w:sz w:val="32"/>
          <w:szCs w:val="32"/>
        </w:rPr>
        <w:t>5.评审过程特殊情况记录：无</w:t>
      </w:r>
    </w:p>
    <w:p>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textAlignment w:val="auto"/>
        <w:outlineLvl w:val="9"/>
        <w:rPr>
          <w:rFonts w:hint="eastAsia" w:ascii="仿宋" w:hAnsi="仿宋" w:eastAsia="仿宋"/>
          <w:b/>
          <w:color w:val="auto"/>
          <w:sz w:val="32"/>
          <w:szCs w:val="32"/>
        </w:rPr>
      </w:pPr>
      <w:r>
        <w:rPr>
          <w:rFonts w:hint="eastAsia" w:ascii="仿宋" w:hAnsi="仿宋" w:eastAsia="仿宋"/>
          <w:b/>
          <w:color w:val="auto"/>
          <w:sz w:val="32"/>
          <w:szCs w:val="32"/>
        </w:rPr>
        <w:t>六、评审结果</w:t>
      </w:r>
    </w:p>
    <w:p>
      <w:pPr>
        <w:keepNext w:val="0"/>
        <w:keepLines w:val="0"/>
        <w:pageBreakBefore w:val="0"/>
        <w:widowControl w:val="0"/>
        <w:kinsoku/>
        <w:wordWrap/>
        <w:overflowPunct/>
        <w:topLinePunct w:val="0"/>
        <w:autoSpaceDE/>
        <w:autoSpaceDN/>
        <w:bidi w:val="0"/>
        <w:adjustRightInd w:val="0"/>
        <w:snapToGrid w:val="0"/>
        <w:spacing w:line="580" w:lineRule="exact"/>
        <w:textAlignment w:val="auto"/>
        <w:outlineLvl w:val="9"/>
        <w:rPr>
          <w:rFonts w:hint="eastAsia" w:ascii="仿宋" w:hAnsi="仿宋" w:eastAsia="仿宋"/>
          <w:bCs/>
          <w:color w:val="auto"/>
          <w:sz w:val="32"/>
          <w:szCs w:val="32"/>
        </w:rPr>
      </w:pPr>
      <w:r>
        <w:rPr>
          <w:rFonts w:hint="eastAsia" w:ascii="仿宋" w:hAnsi="仿宋" w:eastAsia="仿宋"/>
          <w:bCs/>
          <w:color w:val="auto"/>
          <w:sz w:val="32"/>
          <w:szCs w:val="32"/>
        </w:rPr>
        <w:t xml:space="preserve">    根据《中华人民共和国政府采购法》、《中华人民共和国政府采购法实施条例》以及本项目《委托代理协议书》的约定，评标委员会按中标候选人排序表推荐</w:t>
      </w:r>
      <w:r>
        <w:rPr>
          <w:rFonts w:ascii="仿宋" w:hAnsi="仿宋" w:eastAsia="仿宋"/>
          <w:bCs/>
          <w:color w:val="auto"/>
          <w:sz w:val="32"/>
          <w:szCs w:val="32"/>
        </w:rPr>
        <w:t>排名第一的中标候选人为中标</w:t>
      </w:r>
      <w:r>
        <w:rPr>
          <w:rFonts w:hint="eastAsia" w:ascii="仿宋" w:hAnsi="仿宋" w:eastAsia="仿宋"/>
          <w:bCs/>
          <w:color w:val="auto"/>
          <w:sz w:val="32"/>
          <w:szCs w:val="32"/>
        </w:rPr>
        <w:t>供应商，即：</w:t>
      </w:r>
    </w:p>
    <w:p>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textAlignment w:val="auto"/>
        <w:outlineLvl w:val="9"/>
        <w:rPr>
          <w:rFonts w:hint="eastAsia" w:ascii="仿宋" w:hAnsi="仿宋" w:eastAsia="仿宋"/>
          <w:b/>
          <w:color w:val="auto"/>
          <w:sz w:val="32"/>
          <w:szCs w:val="32"/>
        </w:rPr>
      </w:pPr>
      <w:r>
        <w:rPr>
          <w:rFonts w:hint="eastAsia" w:ascii="仿宋" w:hAnsi="仿宋" w:eastAsia="仿宋"/>
          <w:b/>
          <w:color w:val="auto"/>
          <w:sz w:val="32"/>
          <w:szCs w:val="32"/>
        </w:rPr>
        <w:t>中标供应商名称：</w:t>
      </w:r>
      <w:r>
        <w:rPr>
          <w:rFonts w:hint="eastAsia" w:ascii="仿宋" w:hAnsi="仿宋" w:eastAsia="仿宋"/>
          <w:color w:val="auto"/>
          <w:sz w:val="32"/>
          <w:szCs w:val="32"/>
          <w:lang w:val="en-US" w:eastAsia="zh-CN"/>
        </w:rPr>
        <w:t>广东兴顺佳集团有限公司</w:t>
      </w:r>
    </w:p>
    <w:p>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textAlignment w:val="auto"/>
        <w:outlineLvl w:val="9"/>
        <w:rPr>
          <w:rFonts w:hint="eastAsia" w:ascii="仿宋" w:hAnsi="仿宋" w:eastAsia="仿宋"/>
          <w:b/>
          <w:color w:val="auto"/>
          <w:sz w:val="32"/>
          <w:szCs w:val="32"/>
        </w:rPr>
      </w:pPr>
      <w:r>
        <w:rPr>
          <w:rFonts w:hint="eastAsia" w:ascii="仿宋" w:hAnsi="仿宋" w:eastAsia="仿宋"/>
          <w:b/>
          <w:color w:val="auto"/>
          <w:sz w:val="32"/>
          <w:szCs w:val="32"/>
        </w:rPr>
        <w:t>中标价格：</w:t>
      </w:r>
      <w:r>
        <w:rPr>
          <w:rFonts w:hint="eastAsia" w:ascii="宋体" w:hAnsi="宋体" w:eastAsia="仿宋" w:cs="宋体"/>
          <w:color w:val="auto"/>
          <w:kern w:val="0"/>
          <w:sz w:val="32"/>
          <w:szCs w:val="32"/>
          <w:lang w:val="en-US" w:eastAsia="zh-CN"/>
        </w:rPr>
        <w:t>下浮率8%</w:t>
      </w:r>
    </w:p>
    <w:p>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textAlignment w:val="auto"/>
        <w:outlineLvl w:val="9"/>
        <w:rPr>
          <w:rFonts w:hint="eastAsia" w:ascii="仿宋" w:hAnsi="仿宋" w:eastAsia="仿宋"/>
          <w:b/>
          <w:bCs/>
          <w:color w:val="auto"/>
          <w:sz w:val="32"/>
          <w:szCs w:val="32"/>
        </w:rPr>
      </w:pPr>
      <w:r>
        <w:rPr>
          <w:rFonts w:hint="eastAsia" w:ascii="仿宋" w:hAnsi="仿宋" w:eastAsia="仿宋"/>
          <w:b/>
          <w:bCs/>
          <w:color w:val="auto"/>
          <w:sz w:val="32"/>
          <w:szCs w:val="32"/>
        </w:rPr>
        <w:t>评标委员会成员（签名）：</w:t>
      </w:r>
    </w:p>
    <w:p>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textAlignment w:val="auto"/>
        <w:outlineLvl w:val="9"/>
        <w:rPr>
          <w:rFonts w:hint="eastAsia" w:ascii="仿宋" w:hAnsi="仿宋" w:eastAsia="仿宋"/>
          <w:b/>
          <w:bCs/>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9"/>
        <w:rPr>
          <w:rFonts w:hint="eastAsia" w:ascii="仿宋" w:hAnsi="仿宋" w:eastAsia="仿宋"/>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exact"/>
        <w:textAlignment w:val="auto"/>
        <w:outlineLvl w:val="9"/>
        <w:rPr>
          <w:rFonts w:hint="eastAsia" w:ascii="仿宋" w:hAnsi="仿宋" w:eastAsia="仿宋"/>
          <w:color w:val="auto"/>
          <w:sz w:val="32"/>
          <w:szCs w:val="32"/>
        </w:rPr>
      </w:pPr>
      <w:r>
        <w:rPr>
          <w:rFonts w:hint="eastAsia" w:ascii="仿宋" w:hAnsi="仿宋" w:eastAsia="仿宋"/>
          <w:color w:val="auto"/>
          <w:sz w:val="32"/>
          <w:szCs w:val="32"/>
        </w:rPr>
        <w:t xml:space="preserve">                   </w:t>
      </w:r>
      <w:r>
        <w:rPr>
          <w:rFonts w:hint="eastAsia" w:ascii="仿宋" w:hAnsi="仿宋" w:eastAsia="仿宋"/>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80" w:lineRule="exact"/>
        <w:textAlignment w:val="auto"/>
        <w:outlineLvl w:val="9"/>
        <w:rPr>
          <w:rFonts w:hint="eastAsia" w:ascii="宋体" w:hAnsi="宋体"/>
          <w:color w:val="auto"/>
          <w:sz w:val="28"/>
          <w:szCs w:val="28"/>
        </w:rPr>
      </w:pPr>
      <w:r>
        <w:rPr>
          <w:rFonts w:hint="eastAsia" w:ascii="仿宋" w:hAnsi="仿宋" w:eastAsia="仿宋"/>
          <w:color w:val="auto"/>
          <w:sz w:val="32"/>
          <w:szCs w:val="32"/>
        </w:rPr>
        <w:t xml:space="preserve">                                </w:t>
      </w:r>
      <w:r>
        <w:rPr>
          <w:rFonts w:hint="eastAsia" w:ascii="仿宋" w:hAnsi="仿宋" w:eastAsia="仿宋"/>
          <w:color w:val="auto"/>
          <w:sz w:val="32"/>
          <w:szCs w:val="28"/>
          <w:lang w:val="en-US" w:eastAsia="zh-CN"/>
        </w:rPr>
        <w:t>2022</w:t>
      </w:r>
      <w:r>
        <w:rPr>
          <w:rFonts w:hint="eastAsia" w:ascii="仿宋" w:hAnsi="仿宋" w:eastAsia="仿宋"/>
          <w:color w:val="auto"/>
          <w:sz w:val="32"/>
          <w:szCs w:val="28"/>
          <w:lang w:eastAsia="zh-CN"/>
        </w:rPr>
        <w:t>年</w:t>
      </w:r>
      <w:r>
        <w:rPr>
          <w:rFonts w:hint="eastAsia" w:ascii="仿宋" w:hAnsi="仿宋" w:eastAsia="仿宋"/>
          <w:color w:val="auto"/>
          <w:sz w:val="32"/>
          <w:szCs w:val="28"/>
          <w:lang w:val="en-US" w:eastAsia="zh-CN"/>
        </w:rPr>
        <w:t>6</w:t>
      </w:r>
      <w:r>
        <w:rPr>
          <w:rFonts w:hint="eastAsia" w:ascii="仿宋" w:hAnsi="仿宋" w:eastAsia="仿宋"/>
          <w:color w:val="auto"/>
          <w:sz w:val="32"/>
          <w:szCs w:val="28"/>
          <w:lang w:eastAsia="zh-CN"/>
        </w:rPr>
        <w:t>月</w:t>
      </w:r>
      <w:r>
        <w:rPr>
          <w:rFonts w:hint="eastAsia" w:ascii="仿宋" w:hAnsi="仿宋" w:eastAsia="仿宋"/>
          <w:color w:val="auto"/>
          <w:sz w:val="32"/>
          <w:szCs w:val="28"/>
          <w:lang w:val="en-US" w:eastAsia="zh-CN"/>
        </w:rPr>
        <w:t>28</w:t>
      </w:r>
      <w:r>
        <w:rPr>
          <w:rFonts w:hint="eastAsia" w:ascii="仿宋" w:hAnsi="仿宋" w:eastAsia="仿宋"/>
          <w:color w:val="auto"/>
          <w:sz w:val="32"/>
          <w:szCs w:val="28"/>
          <w:lang w:eastAsia="zh-CN"/>
        </w:rPr>
        <w:t>日</w:t>
      </w:r>
      <w:r>
        <w:rPr>
          <w:rFonts w:hint="eastAsia" w:ascii="仿宋" w:hAnsi="仿宋" w:eastAsia="仿宋"/>
          <w:color w:val="auto"/>
          <w:sz w:val="32"/>
          <w:szCs w:val="32"/>
        </w:rPr>
        <w:t xml:space="preserve">    </w:t>
      </w:r>
      <w:r>
        <w:rPr>
          <w:rFonts w:hint="eastAsia" w:ascii="宋体" w:hAnsi="宋体"/>
          <w:color w:val="auto"/>
          <w:sz w:val="32"/>
          <w:szCs w:val="32"/>
        </w:rPr>
        <w:t xml:space="preserve">     </w:t>
      </w:r>
      <w:r>
        <w:rPr>
          <w:rFonts w:hint="eastAsia" w:ascii="宋体" w:hAnsi="宋体"/>
          <w:color w:val="auto"/>
          <w:sz w:val="30"/>
          <w:szCs w:val="28"/>
        </w:rPr>
        <w:t xml:space="preserve">       </w:t>
      </w:r>
      <w:r>
        <w:rPr>
          <w:rFonts w:hint="eastAsia" w:ascii="宋体" w:hAnsi="宋体"/>
          <w:color w:val="auto"/>
          <w:sz w:val="28"/>
          <w:szCs w:val="28"/>
        </w:rPr>
        <w:t xml:space="preserve">                                                                          </w:t>
      </w:r>
    </w:p>
    <w:p/>
    <w:sectPr>
      <w:headerReference r:id="rId3" w:type="default"/>
      <w:footerReference r:id="rId4" w:type="default"/>
      <w:footerReference r:id="rId5" w:type="even"/>
      <w:pgSz w:w="11906" w:h="16838"/>
      <w:pgMar w:top="1440" w:right="1803" w:bottom="1440" w:left="1803" w:header="0"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Align="top"/>
      <w:pBdr>
        <w:between w:val="none" w:color="auto" w:sz="0" w:space="0"/>
      </w:pBdr>
      <w:rPr>
        <w:rFonts w:hint="eastAsia"/>
      </w:rPr>
    </w:pPr>
    <w:r>
      <w:rPr>
        <w:rFonts w:hint="eastAsia"/>
      </w:rPr>
      <w:fldChar w:fldCharType="begin"/>
    </w:r>
    <w:r>
      <w:rPr>
        <w:rStyle w:val="5"/>
        <w:rFonts w:hint="eastAsia"/>
      </w:rPr>
      <w:instrText xml:space="preserve"> PAGE  </w:instrText>
    </w:r>
    <w:r>
      <w:rPr>
        <w:rFonts w:hint="eastAsia"/>
      </w:rPr>
      <w:fldChar w:fldCharType="separate"/>
    </w:r>
    <w:r>
      <w:rPr>
        <w:rStyle w:val="5"/>
      </w:rPr>
      <w:t>2</w:t>
    </w:r>
    <w:r>
      <w:rPr>
        <w:rFonts w:hint="eastAsia"/>
      </w:rPr>
      <w:fldChar w:fldCharType="end"/>
    </w:r>
  </w:p>
  <w:p>
    <w:pPr>
      <w:pStyle w:val="2"/>
      <w:spacing w:after="1920" w:afterLines="800"/>
      <w:ind w:right="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separate"/>
    </w:r>
    <w:r>
      <w:rPr>
        <w:rStyle w:val="5"/>
      </w:rPr>
      <w:t>3</w:t>
    </w:r>
    <w:r>
      <w:fldChar w:fldCharType="end"/>
    </w:r>
  </w:p>
  <w:p>
    <w:pPr>
      <w:pStyle w:val="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E32FB8"/>
    <w:rsid w:val="0CE32FB8"/>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qFormat/>
    <w:uiPriority w:val="0"/>
  </w:style>
  <w:style w:type="paragraph" w:customStyle="1" w:styleId="7">
    <w:name w:val="正文 New New New New New New New New"/>
    <w:uiPriority w:val="0"/>
    <w:pPr>
      <w:widowControl w:val="0"/>
      <w:jc w:val="both"/>
    </w:pPr>
    <w:rPr>
      <w:rFonts w:ascii="宋体" w:hAnsi="宋体" w:eastAsia="宋体" w:cs="Times New Roman"/>
      <w:kern w:val="16"/>
      <w:sz w:val="21"/>
      <w:szCs w:val="24"/>
      <w:lang w:val="en-US" w:eastAsia="zh-CN" w:bidi="ar-SA"/>
    </w:rPr>
  </w:style>
  <w:style w:type="paragraph" w:customStyle="1" w:styleId="8">
    <w:name w:val="正文 New New New New New New New New New New New New New New New New New New New New New"/>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13</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2022-06-28T04:41:00Z</dcterms:created>
  <dc:creator>Administrator</dc:creator>
  <cp:lastModifiedBy>Administrator</cp:lastModifiedBy>
  <cp:lastPrinted>2022-06-28T04:41:49Z</cp:lastPrinted>
  <dcterms:modified xsi:type="dcterms:W3CDTF">2022-06-28T04:55:08Z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