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宋体" w:hAnsi="宋体" w:eastAsia="宋体"/>
        </w:rPr>
      </w:pPr>
      <w:r>
        <w:rPr>
          <w:rFonts w:ascii="宋体" w:hAnsi="宋体" w:eastAsia="宋体"/>
        </w:rPr>
        <w:t>A03068</w:t>
      </w:r>
      <w:r>
        <w:rPr>
          <w:rFonts w:hint="eastAsia" w:ascii="宋体" w:hAnsi="宋体" w:eastAsia="宋体"/>
        </w:rPr>
        <w:t>《跨境应税行为免税备案表》</w:t>
      </w:r>
    </w:p>
    <w:p>
      <w:pPr>
        <w:pStyle w:val="9"/>
        <w:jc w:val="center"/>
        <w:rPr>
          <w:rFonts w:hint="eastAsia" w:ascii="Times New Roman" w:hAnsi="Times New Roman"/>
        </w:rPr>
      </w:pPr>
      <w:bookmarkStart w:id="0" w:name="_GoBack"/>
      <w:bookmarkEnd w:id="0"/>
    </w:p>
    <w:p>
      <w:pPr>
        <w:pStyle w:val="10"/>
        <w:adjustRightInd w:val="0"/>
        <w:snapToGrid w:val="0"/>
        <w:jc w:val="center"/>
        <w:rPr>
          <w:rFonts w:hint="eastAsia" w:ascii="宋体" w:hAnsi="宋体" w:cs="Arial"/>
          <w:b/>
          <w:sz w:val="32"/>
          <w:szCs w:val="32"/>
        </w:rPr>
      </w:pPr>
      <w:r>
        <w:rPr>
          <w:rFonts w:hint="eastAsia" w:ascii="宋体" w:hAnsi="宋体" w:cs="Arial"/>
          <w:b/>
          <w:sz w:val="32"/>
          <w:szCs w:val="32"/>
        </w:rPr>
        <w:t>跨境应税行为免税备案表</w:t>
      </w:r>
    </w:p>
    <w:tbl>
      <w:tblPr>
        <w:tblStyle w:val="3"/>
        <w:tblW w:w="9629" w:type="dxa"/>
        <w:tblInd w:w="-5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429"/>
        <w:gridCol w:w="25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纳税人名称（公章）</w:t>
            </w:r>
          </w:p>
        </w:tc>
        <w:tc>
          <w:tcPr>
            <w:tcW w:w="6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纳税人识别号/统一社会信用代码</w:t>
            </w:r>
          </w:p>
        </w:tc>
        <w:tc>
          <w:tcPr>
            <w:tcW w:w="6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跨境应税行为名称</w:t>
            </w:r>
          </w:p>
        </w:tc>
        <w:tc>
          <w:tcPr>
            <w:tcW w:w="6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购买服务或无形资产的单位名称</w:t>
            </w:r>
          </w:p>
        </w:tc>
        <w:tc>
          <w:tcPr>
            <w:tcW w:w="6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购买服务或无形资产单位的机构所在地（国家/地区）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服务实际接受方及其机构所在地（国家/地区）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 xml:space="preserve">服务发生地 </w:t>
            </w:r>
          </w:p>
          <w:p>
            <w:pPr>
              <w:pStyle w:val="10"/>
              <w:spacing w:line="360" w:lineRule="auto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（国家/地区）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无形资产使用地（国家/地区）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合同名称及编号</w:t>
            </w:r>
          </w:p>
        </w:tc>
        <w:tc>
          <w:tcPr>
            <w:tcW w:w="6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合同注明的跨境服务/无形资产价款或计价标准</w:t>
            </w:r>
          </w:p>
        </w:tc>
        <w:tc>
          <w:tcPr>
            <w:tcW w:w="6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合同约定付款日期</w:t>
            </w:r>
          </w:p>
        </w:tc>
        <w:tc>
          <w:tcPr>
            <w:tcW w:w="6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本次提交的</w:t>
            </w:r>
          </w:p>
          <w:p>
            <w:pPr>
              <w:pStyle w:val="10"/>
              <w:spacing w:line="360" w:lineRule="auto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备案材料</w:t>
            </w:r>
          </w:p>
        </w:tc>
        <w:tc>
          <w:tcPr>
            <w:tcW w:w="6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6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6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6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6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6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6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7.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6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6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9.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6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10.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6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ind w:firstLine="600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6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ind w:firstLine="600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纳税人声明</w:t>
            </w:r>
          </w:p>
        </w:tc>
        <w:tc>
          <w:tcPr>
            <w:tcW w:w="6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ind w:firstLine="600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我承诺此备案表所填内容及备案材料是真实、可靠、完整的。</w:t>
            </w:r>
          </w:p>
          <w:p>
            <w:pPr>
              <w:pStyle w:val="10"/>
              <w:spacing w:line="360" w:lineRule="auto"/>
              <w:ind w:firstLine="1650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法定代表人签章：</w:t>
            </w:r>
          </w:p>
          <w:p>
            <w:pPr>
              <w:pStyle w:val="10"/>
              <w:spacing w:line="360" w:lineRule="auto"/>
              <w:ind w:firstLine="3150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年   月   日</w:t>
            </w:r>
          </w:p>
        </w:tc>
      </w:tr>
    </w:tbl>
    <w:p>
      <w:pPr>
        <w:pStyle w:val="10"/>
        <w:spacing w:line="360" w:lineRule="auto"/>
        <w:rPr>
          <w:rFonts w:hint="eastAsia" w:ascii="仿宋_GB2312" w:hAnsi="宋体" w:eastAsia="仿宋_GB2312" w:cs="宋体"/>
          <w:b/>
          <w:bCs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sz w:val="30"/>
          <w:szCs w:val="30"/>
        </w:rPr>
        <w:t>以下由税务机关填写：</w:t>
      </w:r>
    </w:p>
    <w:p>
      <w:pPr>
        <w:pStyle w:val="10"/>
        <w:spacing w:line="360" w:lineRule="auto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受理人：   受理日期：  年   月  日  主管税务机关盖章：</w:t>
      </w:r>
    </w:p>
    <w:p>
      <w:pPr>
        <w:pStyle w:val="1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注：本表一式两份，填报单位及主管税务机关各一份。</w:t>
      </w:r>
    </w:p>
    <w:p>
      <w:pPr>
        <w:pStyle w:val="10"/>
        <w:adjustRightInd w:val="0"/>
        <w:snapToGrid w:val="0"/>
        <w:rPr>
          <w:rFonts w:hint="eastAsia" w:ascii="仿宋_GB2312" w:hAnsi="宋体" w:eastAsia="仿宋_GB2312" w:cs="宋体"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【填表说明</w:t>
      </w:r>
      <w:r>
        <w:rPr>
          <w:rFonts w:hint="eastAsia" w:ascii="仿宋_GB2312" w:hAnsi="宋体" w:eastAsia="仿宋_GB2312" w:cs="宋体"/>
          <w:bCs/>
          <w:sz w:val="28"/>
          <w:szCs w:val="28"/>
        </w:rPr>
        <w:t>】</w:t>
      </w:r>
    </w:p>
    <w:p>
      <w:pPr>
        <w:pStyle w:val="10"/>
        <w:adjustRightInd w:val="0"/>
        <w:snapToGrid w:val="0"/>
        <w:ind w:firstLine="560"/>
        <w:rPr>
          <w:rFonts w:hint="eastAsia"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宋体"/>
          <w:bCs/>
          <w:sz w:val="28"/>
          <w:szCs w:val="28"/>
        </w:rPr>
        <w:t>1.“服务发生地”栏次，由提供符合《</w:t>
      </w:r>
      <w:r>
        <w:rPr>
          <w:rFonts w:hint="eastAsia" w:ascii="仿宋_GB2312" w:hAnsi="宋体" w:eastAsia="仿宋_GB2312" w:cs="Arial"/>
          <w:sz w:val="28"/>
          <w:szCs w:val="28"/>
        </w:rPr>
        <w:t>营业税改征增值税跨境应税行为增值税免税管理办法（试行）》第二条第（一）至（八）款和第（十六）款规定服务的纳税人填写。</w:t>
      </w:r>
    </w:p>
    <w:p>
      <w:pPr>
        <w:pStyle w:val="10"/>
        <w:adjustRightInd w:val="0"/>
        <w:snapToGrid w:val="0"/>
        <w:ind w:firstLine="56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Arial"/>
          <w:sz w:val="28"/>
          <w:szCs w:val="28"/>
        </w:rPr>
        <w:t>2.“</w:t>
      </w:r>
      <w:r>
        <w:rPr>
          <w:rFonts w:hint="eastAsia" w:ascii="仿宋_GB2312" w:hAnsi="宋体" w:eastAsia="仿宋_GB2312" w:cs="宋体"/>
          <w:sz w:val="28"/>
          <w:szCs w:val="28"/>
        </w:rPr>
        <w:t>服务实际接受方及其机构所在地（国家/地区）”栏次，由向境外单位提供完全在境外消费的服务的纳税人填写。</w:t>
      </w:r>
    </w:p>
    <w:p>
      <w:pPr>
        <w:pStyle w:val="10"/>
        <w:adjustRightInd w:val="0"/>
        <w:snapToGrid w:val="0"/>
        <w:ind w:firstLine="56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3.“无形资产使用地（国家/地区）”栏次，由向境外单位转让完全在境外消费的无形资产的纳税人填写。</w:t>
      </w:r>
    </w:p>
    <w:p>
      <w:pPr>
        <w:pStyle w:val="6"/>
        <w:ind w:firstLine="422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【表单说明】</w:t>
      </w:r>
    </w:p>
    <w:p>
      <w:pPr>
        <w:pStyle w:val="8"/>
        <w:sectPr>
          <w:pgSz w:w="11906" w:h="16838"/>
          <w:pgMar w:top="1440" w:right="1753" w:bottom="1440" w:left="1753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>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93ED9"/>
    <w:rsid w:val="3319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customStyle="1" w:styleId="5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6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7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8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9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2019-10-29T09:28:00Z</dcterms:created>
  <dc:creator>陈莉佳</dc:creator>
  <cp:lastModifiedBy>陈莉佳</cp:lastModifiedBy>
  <dcterms:modified xsi:type="dcterms:W3CDTF">2019-10-29T09:29:18Z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