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spacing w:before="260" w:after="260" w:line="416" w:lineRule="auto"/>
        <w:outlineLvl w:val="1"/>
        <w:rPr>
          <w:rFonts w:ascii="Arial" w:hAnsi="Arial" w:eastAsia="黑体"/>
          <w:b/>
          <w:bCs/>
          <w:kern w:val="0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Cambria" w:hAnsi="Cambria"/>
          <w:b/>
          <w:bCs/>
          <w:kern w:val="0"/>
          <w:sz w:val="32"/>
          <w:szCs w:val="32"/>
        </w:rPr>
        <w:t>A08009</w:t>
      </w:r>
      <w:r>
        <w:rPr>
          <w:rFonts w:hint="eastAsia" w:ascii="Cambria" w:hAnsi="Cambria"/>
          <w:b/>
          <w:bCs/>
          <w:kern w:val="0"/>
          <w:sz w:val="32"/>
          <w:szCs w:val="32"/>
        </w:rPr>
        <w:t>《航空国际运输收入清算账单</w:t>
      </w:r>
      <w:bookmarkStart w:id="0" w:name="_GoBack"/>
      <w:bookmarkEnd w:id="0"/>
      <w:r>
        <w:rPr>
          <w:rFonts w:hint="eastAsia" w:ascii="Cambria" w:hAnsi="Cambria"/>
          <w:b/>
          <w:bCs/>
          <w:kern w:val="0"/>
          <w:sz w:val="32"/>
          <w:szCs w:val="32"/>
        </w:rPr>
        <w:t>申报明细表》</w:t>
      </w:r>
    </w:p>
    <w:p>
      <w:pPr>
        <w:pStyle w:val="6"/>
        <w:rPr>
          <w:rFonts w:ascii="Arial" w:hAnsi="Arial" w:cs="Arial"/>
          <w:szCs w:val="24"/>
        </w:rPr>
        <w:sectPr>
          <w:type w:val="continuous"/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>
        <w:pStyle w:val="6"/>
        <w:outlineLvl w:val="2"/>
        <w:rPr>
          <w:rFonts w:ascii="Arial" w:hAnsi="Arial" w:cs="Arial"/>
          <w:b/>
          <w:szCs w:val="24"/>
        </w:rPr>
      </w:pPr>
      <w:r>
        <w:rPr>
          <w:rFonts w:ascii="Times New Roman" w:hAnsi="Times New Roman" w:cs="Times New Roman"/>
        </w:rPr>
        <w:pict>
          <v:shape id="椭圆 7" o:spid="_x0000_s1026" o:spt="3" type="#_x0000_t3" style="position:absolute;left:0pt;margin-left:93.15pt;margin-top:6.9pt;height:89.9pt;width:95.25pt;z-index:251659264;mso-width-relative:page;mso-height-relative:page;" fillcolor="#BBD5F0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">
            <v:path/>
            <v:fill type="gradient" on="f" color2="#9CBEE0" focus="100%" focussize="0,0">
              <o:fill type="gradientUnscaled" v:ext="backwardCompatible"/>
            </v:fill>
            <v:stroke weight="3pt" color="#FF0000"/>
            <v:imagedata o:title=""/>
            <o:lock v:ext="edit"/>
            <v:textbox>
              <w:txbxContent>
                <w:p>
                  <w:pPr>
                    <w:rPr>
                      <w:b/>
                      <w:color w:val="FF0000"/>
                      <w:sz w:val="48"/>
                      <w:szCs w:val="48"/>
                    </w:rPr>
                  </w:pPr>
                  <w:r>
                    <w:rPr>
                      <w:rFonts w:hint="eastAsia"/>
                      <w:b/>
                      <w:color w:val="FF0000"/>
                      <w:sz w:val="48"/>
                      <w:szCs w:val="48"/>
                    </w:rPr>
                    <w:t>公章</w:t>
                  </w:r>
                </w:p>
              </w:txbxContent>
            </v:textbox>
          </v:shape>
        </w:pict>
      </w:r>
    </w:p>
    <w:p>
      <w:pPr>
        <w:pStyle w:val="6"/>
        <w:jc w:val="center"/>
        <w:rPr>
          <w:rFonts w:ascii="Arial" w:hAnsi="Arial"/>
          <w:szCs w:val="24"/>
        </w:rPr>
      </w:pPr>
    </w:p>
    <w:tbl>
      <w:tblPr>
        <w:tblStyle w:val="5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425"/>
        <w:gridCol w:w="1104"/>
        <w:gridCol w:w="1042"/>
        <w:gridCol w:w="1772"/>
        <w:gridCol w:w="1371"/>
        <w:gridCol w:w="1537"/>
        <w:gridCol w:w="1224"/>
        <w:gridCol w:w="1921"/>
        <w:gridCol w:w="1071"/>
        <w:gridCol w:w="1244"/>
        <w:gridCol w:w="12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航空国际运输收入清算账单申报明细表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72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企业名称：（公章）</w:t>
            </w:r>
            <w:r>
              <w:rPr>
                <w:rFonts w:ascii="Times New Roman" w:hAnsi="Times New Roman" w:cs="Times New Roman"/>
                <w:color w:val="FF0000"/>
              </w:rPr>
              <w:t>XX市XX公司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571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纳税人识别号：</w:t>
            </w:r>
            <w:r>
              <w:rPr>
                <w:rFonts w:ascii="Times New Roman" w:hAnsi="Times New Roman" w:cs="Times New Roman"/>
                <w:color w:val="FF0000"/>
              </w:rPr>
              <w:t>9144XXXXXXXXXXXXXX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所属期：</w:t>
            </w:r>
            <w:r>
              <w:rPr>
                <w:rFonts w:ascii="Times New Roman" w:hAnsi="Times New Roman" w:cs="Times New Roman"/>
                <w:color w:val="FF0000"/>
              </w:rPr>
              <w:t>20XX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color w:val="FF0000"/>
              </w:rPr>
              <w:t>X</w:t>
            </w:r>
            <w:r>
              <w:rPr>
                <w:rFonts w:hint="eastAsia" w:ascii="宋体" w:hAnsi="宋体" w:cs="宋体"/>
                <w:kern w:val="0"/>
                <w:szCs w:val="21"/>
              </w:rPr>
              <w:t>季度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清算账单类别</w:t>
            </w:r>
          </w:p>
        </w:tc>
        <w:tc>
          <w:tcPr>
            <w:tcW w:w="10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国际运输类别</w:t>
            </w:r>
          </w:p>
        </w:tc>
        <w:tc>
          <w:tcPr>
            <w:tcW w:w="1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清算账单编号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(INVOICE NO.)</w:t>
            </w:r>
          </w:p>
        </w:tc>
        <w:tc>
          <w:tcPr>
            <w:tcW w:w="13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清算账单出具日期</w:t>
            </w:r>
          </w:p>
        </w:tc>
        <w:tc>
          <w:tcPr>
            <w:tcW w:w="15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收付款国家（地区）名称</w:t>
            </w:r>
          </w:p>
        </w:tc>
        <w:tc>
          <w:tcPr>
            <w:tcW w:w="12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清算币种</w:t>
            </w:r>
          </w:p>
        </w:tc>
        <w:tc>
          <w:tcPr>
            <w:tcW w:w="42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清算情况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bCs/>
                <w:kern w:val="0"/>
                <w:szCs w:val="21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客票票号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货单号码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原币金额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折合人民币金额</w:t>
            </w: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1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ascii="Times New Roman" w:hAnsi="Times New Roman" w:cs="Times New Roman"/>
                <w:color w:val="FF0000"/>
              </w:rPr>
              <w:t>XXX</w:t>
            </w:r>
          </w:p>
        </w:tc>
        <w:tc>
          <w:tcPr>
            <w:tcW w:w="10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ascii="Times New Roman" w:hAnsi="Times New Roman" w:cs="Times New Roman"/>
                <w:color w:val="FF0000"/>
              </w:rPr>
              <w:t>XXX</w:t>
            </w:r>
          </w:p>
        </w:tc>
        <w:tc>
          <w:tcPr>
            <w:tcW w:w="17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ascii="Times New Roman" w:hAnsi="Times New Roman" w:cs="Times New Roman"/>
                <w:color w:val="FF0000"/>
              </w:rPr>
              <w:t>XXX</w:t>
            </w:r>
          </w:p>
        </w:tc>
        <w:tc>
          <w:tcPr>
            <w:tcW w:w="13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ascii="Times New Roman" w:hAnsi="Times New Roman" w:cs="Times New Roman"/>
                <w:color w:val="FF0000"/>
              </w:rPr>
              <w:t>20XX年X月X日</w:t>
            </w:r>
          </w:p>
        </w:tc>
        <w:tc>
          <w:tcPr>
            <w:tcW w:w="15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ascii="Times New Roman" w:hAnsi="Times New Roman" w:cs="Times New Roman"/>
                <w:color w:val="FF0000"/>
              </w:rPr>
              <w:t>中国/</w:t>
            </w:r>
            <w:r>
              <w:rPr>
                <w:rFonts w:ascii="Times New Roman" w:hAnsi="Times New Roman" w:cs="Times New Roman"/>
                <w:color w:val="FF0000"/>
                <w:kern w:val="0"/>
                <w:szCs w:val="21"/>
                <w:lang w:val="zh-CN"/>
              </w:rPr>
              <w:t>......</w:t>
            </w:r>
          </w:p>
        </w:tc>
        <w:tc>
          <w:tcPr>
            <w:tcW w:w="12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</w:rPr>
              <w:t>人民币</w:t>
            </w:r>
            <w:r>
              <w:rPr>
                <w:rFonts w:ascii="Times New Roman" w:hAnsi="Times New Roman" w:cs="Times New Roman"/>
                <w:color w:val="FF0000"/>
              </w:rPr>
              <w:t>/</w:t>
            </w:r>
            <w:r>
              <w:rPr>
                <w:rFonts w:ascii="Times New Roman" w:hAnsi="Times New Roman" w:cs="Times New Roman"/>
                <w:color w:val="FF0000"/>
                <w:kern w:val="0"/>
                <w:szCs w:val="21"/>
                <w:lang w:val="zh-CN"/>
              </w:rPr>
              <w:t>......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ascii="Times New Roman" w:hAnsi="Times New Roman" w:cs="Times New Roman"/>
                <w:color w:val="FF0000"/>
              </w:rPr>
              <w:t>XXX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color w:val="FF0000"/>
              </w:rPr>
              <w:t>XXX.XX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color w:val="FF0000"/>
              </w:rPr>
              <w:t>XXX.XX</w:t>
            </w:r>
          </w:p>
        </w:tc>
        <w:tc>
          <w:tcPr>
            <w:tcW w:w="12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ascii="Times New Roman" w:hAnsi="Times New Roman" w:cs="Times New Roman"/>
                <w:color w:val="FF0000"/>
              </w:rPr>
              <w:t>XXX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ascii="宋体" w:hAnsi="Times New Roman" w:cs="宋体"/>
                <w:kern w:val="0"/>
                <w:szCs w:val="21"/>
              </w:rPr>
              <w:t>-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ascii="宋体" w:hAnsi="Times New Roman" w:cs="宋体"/>
                <w:kern w:val="0"/>
                <w:szCs w:val="21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ascii="宋体" w:hAnsi="Times New Roman" w:cs="宋体"/>
                <w:kern w:val="0"/>
                <w:szCs w:val="21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ascii="宋体" w:hAnsi="Times New Roman" w:cs="宋体"/>
                <w:kern w:val="0"/>
                <w:szCs w:val="21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FF0000"/>
              </w:rPr>
              <w:t>人民币</w:t>
            </w:r>
            <w:r>
              <w:rPr>
                <w:rFonts w:ascii="Times New Roman" w:hAnsi="Times New Roman" w:cs="Times New Roman"/>
                <w:color w:val="FF0000"/>
              </w:rPr>
              <w:t>/</w:t>
            </w:r>
            <w:r>
              <w:rPr>
                <w:rFonts w:ascii="Times New Roman" w:hAnsi="Times New Roman" w:cs="Times New Roman"/>
                <w:color w:val="FF0000"/>
                <w:kern w:val="0"/>
                <w:szCs w:val="21"/>
                <w:lang w:val="zh-CN"/>
              </w:rPr>
              <w:t>......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ascii="宋体" w:hAnsi="Times New Roman" w:cs="宋体"/>
                <w:kern w:val="0"/>
                <w:szCs w:val="21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</w:rPr>
              <w:t>XXX.XX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</w:rPr>
              <w:t>XXX.XX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ascii="宋体" w:hAnsi="Times New Roman" w:cs="宋体"/>
                <w:kern w:val="0"/>
                <w:szCs w:val="21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34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Times New Roman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兹声明以上申报无讹并愿意承担一切法律责任。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经办人：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ascii="Times New Roman" w:hAnsi="Times New Roman" w:cs="Times New Roman"/>
                <w:color w:val="FF0000"/>
              </w:rPr>
              <w:t>XXX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财务负责人：</w:t>
            </w:r>
            <w:r>
              <w:rPr>
                <w:rFonts w:ascii="Times New Roman" w:hAnsi="Times New Roman" w:cs="Times New Roman"/>
                <w:color w:val="FF0000"/>
              </w:rPr>
              <w:t>XXX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企业负责人：</w:t>
            </w:r>
            <w:r>
              <w:rPr>
                <w:rFonts w:ascii="Times New Roman" w:hAnsi="Times New Roman" w:cs="Times New Roman"/>
                <w:color w:val="FF0000"/>
              </w:rPr>
              <w:t>XXX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jc w:val="right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</w:rPr>
              <w:t>20XX年X月X日</w:t>
            </w:r>
          </w:p>
        </w:tc>
      </w:tr>
    </w:tbl>
    <w:p>
      <w:pPr>
        <w:pStyle w:val="6"/>
        <w:ind w:firstLine="420"/>
        <w:rPr>
          <w:rFonts w:ascii="Arial" w:hAnsi="Arial" w:cs="Arial"/>
          <w:szCs w:val="21"/>
        </w:rPr>
        <w:sectPr>
          <w:type w:val="continuous"/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>
        <w:pStyle w:val="6"/>
        <w:ind w:firstLine="422"/>
        <w:outlineLvl w:val="2"/>
        <w:rPr>
          <w:rFonts w:ascii="Arial" w:hAnsi="Arial" w:cs="Arial"/>
          <w:b/>
          <w:szCs w:val="24"/>
        </w:rPr>
      </w:pPr>
      <w:r>
        <w:rPr>
          <w:rFonts w:hint="eastAsia" w:ascii="Arial" w:hAnsi="Arial" w:cs="Arial"/>
          <w:b/>
          <w:szCs w:val="24"/>
        </w:rPr>
        <w:t>【表单说明】</w:t>
      </w:r>
    </w:p>
    <w:p>
      <w:pPr>
        <w:pStyle w:val="6"/>
        <w:ind w:firstLine="420"/>
        <w:rPr>
          <w:rFonts w:ascii="Arial" w:hAnsi="Arial" w:cs="Arial"/>
          <w:szCs w:val="24"/>
        </w:rPr>
      </w:pPr>
    </w:p>
    <w:tbl>
      <w:tblPr>
        <w:tblStyle w:val="5"/>
        <w:tblW w:w="16240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"/>
        <w:gridCol w:w="459"/>
        <w:gridCol w:w="15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1.“清算账单类别”栏填写“付款账单”或“收款账单”。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2.“国际运输类别”栏填写“客运”或“货运”。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3.一份清算账单对应多个“客票票号”或“货单号码”的，在“清算情况”栏应分别填列账单上所列的项目。</w:t>
            </w:r>
          </w:p>
        </w:tc>
      </w:tr>
    </w:tbl>
    <w:p>
      <w:pPr>
        <w:pStyle w:val="6"/>
        <w:ind w:firstLine="420"/>
        <w:rPr>
          <w:rFonts w:hint="eastAsia" w:ascii="Arial" w:hAnsi="Arial" w:cs="Arial"/>
          <w:szCs w:val="24"/>
        </w:rPr>
      </w:pPr>
    </w:p>
    <w:sectPr>
      <w:type w:val="continuous"/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A793580"/>
    <w:rsid w:val="002B242C"/>
    <w:rsid w:val="00706DDF"/>
    <w:rsid w:val="007A5075"/>
    <w:rsid w:val="007C2919"/>
    <w:rsid w:val="008320DC"/>
    <w:rsid w:val="00A11C39"/>
    <w:rsid w:val="00C54424"/>
    <w:rsid w:val="00C71B6C"/>
    <w:rsid w:val="00F756B3"/>
    <w:rsid w:val="47F523CF"/>
    <w:rsid w:val="49EE1927"/>
    <w:rsid w:val="6A79358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列出段落1"/>
    <w:basedOn w:val="6"/>
    <w:qFormat/>
    <w:uiPriority w:val="34"/>
    <w:pPr>
      <w:ind w:firstLine="420"/>
    </w:pPr>
  </w:style>
  <w:style w:type="character" w:customStyle="1" w:styleId="8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818</Characters>
  <Lines>6</Lines>
  <Paragraphs>1</Paragraphs>
  <TotalTime>0</TotalTime>
  <ScaleCrop>false</ScaleCrop>
  <LinksUpToDate>false</LinksUpToDate>
  <CharactersWithSpaces>960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2016-10-22T16:05:00Z</dcterms:created>
  <dc:creator>WRZ</dc:creator>
  <cp:lastModifiedBy>Administrator</cp:lastModifiedBy>
  <dcterms:modified xsi:type="dcterms:W3CDTF">2019-11-14T02:09:44Z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